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РАБОТНИКОВ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учреждения высшего образования</w:t>
      </w:r>
    </w:p>
    <w:p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имени В. И. ВЕРНАДСКОГО»</w:t>
      </w:r>
    </w:p>
    <w:p>
      <w:pPr>
        <w:pStyle w:val="2"/>
        <w:rPr>
          <w:sz w:val="36"/>
          <w:szCs w:val="36"/>
        </w:rPr>
      </w:pPr>
    </w:p>
    <w:p/>
    <w:p>
      <w:pPr>
        <w:pStyle w:val="2"/>
      </w:pPr>
      <w:r>
        <w:rPr>
          <w:sz w:val="36"/>
          <w:szCs w:val="36"/>
        </w:rPr>
        <w:t>ОТЧЕТ О РАБОТЕ</w:t>
      </w:r>
    </w:p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Профсоюзной организации работников</w:t>
      </w:r>
    </w:p>
    <w:p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Таврической академии</w:t>
      </w:r>
    </w:p>
    <w:p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2018 г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wordWrap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И.о. п</w:t>
      </w:r>
      <w:r>
        <w:rPr>
          <w:b/>
          <w:sz w:val="28"/>
          <w:szCs w:val="28"/>
        </w:rPr>
        <w:t>редседател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ru-RU"/>
        </w:rPr>
        <w:t xml:space="preserve"> Тимохин А.М.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/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Симферополь, 2018</w:t>
      </w:r>
    </w:p>
    <w:p>
      <w:pPr>
        <w:spacing w:line="360" w:lineRule="auto"/>
        <w:ind w:left="709"/>
        <w:jc w:val="center"/>
        <w:rPr>
          <w:b/>
          <w:sz w:val="28"/>
          <w:szCs w:val="28"/>
        </w:rPr>
      </w:pPr>
    </w:p>
    <w:p>
      <w:pPr>
        <w:spacing w:line="360" w:lineRule="auto"/>
        <w:ind w:left="709"/>
        <w:jc w:val="center"/>
        <w:rPr>
          <w:b/>
          <w:sz w:val="28"/>
          <w:szCs w:val="28"/>
        </w:rPr>
      </w:pPr>
    </w:p>
    <w:p>
      <w:pPr>
        <w:spacing w:line="360" w:lineRule="auto"/>
        <w:ind w:left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Структура и характеристика профсоюзной организации работников </w:t>
      </w:r>
      <w:r>
        <w:rPr>
          <w:b/>
          <w:sz w:val="28"/>
          <w:szCs w:val="28"/>
          <w:u w:val="single"/>
          <w:lang w:val="ru-RU"/>
        </w:rPr>
        <w:t>Таврической академии</w:t>
      </w:r>
      <w:r>
        <w:rPr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На 1 декабря 2018 года первичная профсоюзная организация работников </w:t>
      </w:r>
      <w:r>
        <w:rPr>
          <w:sz w:val="28"/>
          <w:szCs w:val="28"/>
          <w:lang w:val="ru-RU"/>
        </w:rPr>
        <w:t>Таврической академии</w:t>
      </w:r>
      <w:r>
        <w:rPr>
          <w:sz w:val="28"/>
          <w:szCs w:val="28"/>
        </w:rPr>
        <w:t xml:space="preserve"> насчитывает </w:t>
      </w:r>
      <w:r>
        <w:rPr>
          <w:sz w:val="28"/>
          <w:szCs w:val="28"/>
          <w:lang w:val="ru-RU"/>
        </w:rPr>
        <w:t>1334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работников -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профсоюза</w:t>
      </w:r>
      <w:r>
        <w:rPr>
          <w:sz w:val="28"/>
          <w:szCs w:val="28"/>
          <w:lang w:val="ru-RU"/>
        </w:rPr>
        <w:t>. П</w:t>
      </w:r>
      <w:r>
        <w:rPr>
          <w:sz w:val="28"/>
          <w:szCs w:val="28"/>
        </w:rPr>
        <w:t>ро</w:t>
      </w:r>
      <w:r>
        <w:rPr>
          <w:sz w:val="28"/>
          <w:szCs w:val="28"/>
          <w:lang w:val="ru-RU"/>
        </w:rPr>
        <w:t>фсоюзный комитет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Таврической академии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sz w:val="28"/>
          <w:szCs w:val="28"/>
          <w:highlight w:val="none"/>
          <w:shd w:val="clear" w:color="auto" w:fill="auto"/>
        </w:rPr>
        <w:t>3</w:t>
      </w:r>
      <w:r>
        <w:rPr>
          <w:rFonts w:ascii="Times New Roman" w:hAnsi="Times New Roman"/>
          <w:sz w:val="28"/>
          <w:szCs w:val="28"/>
          <w:highlight w:val="none"/>
          <w:shd w:val="clear" w:color="auto" w:fill="auto"/>
          <w:lang w:val="ru-RU"/>
        </w:rPr>
        <w:t>3</w:t>
      </w:r>
      <w:r>
        <w:rPr>
          <w:rFonts w:ascii="Times New Roman" w:hAnsi="Times New Roman"/>
          <w:sz w:val="28"/>
          <w:szCs w:val="28"/>
          <w:highlight w:val="none"/>
          <w:shd w:val="clear" w:color="auto" w:fill="auto"/>
        </w:rPr>
        <w:t xml:space="preserve"> человек,</w:t>
      </w:r>
      <w:r>
        <w:rPr>
          <w:rFonts w:ascii="Times New Roman" w:hAnsi="Times New Roman"/>
          <w:sz w:val="28"/>
          <w:szCs w:val="28"/>
        </w:rPr>
        <w:t xml:space="preserve"> президиум – </w:t>
      </w:r>
      <w:r>
        <w:rPr>
          <w:rFonts w:ascii="Times New Roman" w:hAnsi="Times New Roman"/>
          <w:sz w:val="28"/>
          <w:szCs w:val="28"/>
          <w:highlight w:val="none"/>
          <w:shd w:val="clear" w:color="auto" w:fill="auto"/>
        </w:rPr>
        <w:t>1</w:t>
      </w:r>
      <w:r>
        <w:rPr>
          <w:rFonts w:ascii="Times New Roman" w:hAnsi="Times New Roman"/>
          <w:sz w:val="28"/>
          <w:szCs w:val="28"/>
          <w:highlight w:val="none"/>
          <w:shd w:val="clear" w:color="auto" w:fill="auto"/>
          <w:lang w:val="ru-RU"/>
        </w:rPr>
        <w:t>3</w:t>
      </w:r>
      <w:r>
        <w:rPr>
          <w:rFonts w:ascii="Times New Roman" w:hAnsi="Times New Roman"/>
          <w:sz w:val="28"/>
          <w:szCs w:val="28"/>
          <w:highlight w:val="none"/>
          <w:shd w:val="clear" w:color="auto" w:fill="auto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(заместители председателя и председатели комиссий)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основным направлениям деятельности пр</w:t>
      </w:r>
      <w:r>
        <w:rPr>
          <w:sz w:val="28"/>
          <w:szCs w:val="28"/>
          <w:lang w:val="ru-RU"/>
        </w:rPr>
        <w:t>офкома</w:t>
      </w:r>
      <w:r>
        <w:rPr>
          <w:sz w:val="28"/>
          <w:szCs w:val="28"/>
        </w:rPr>
        <w:t xml:space="preserve"> работают  </w:t>
      </w:r>
      <w:r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</w:rPr>
        <w:t>комисси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:</w:t>
      </w:r>
    </w:p>
    <w:tbl>
      <w:tblPr>
        <w:tblStyle w:val="6"/>
        <w:tblW w:w="9660" w:type="dxa"/>
        <w:tblInd w:w="-10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fixed"/>
        <w:tblCellMar>
          <w:top w:w="0" w:type="dxa"/>
          <w:left w:w="43" w:type="dxa"/>
          <w:bottom w:w="0" w:type="dxa"/>
          <w:right w:w="108" w:type="dxa"/>
        </w:tblCellMar>
      </w:tblPr>
      <w:tblGrid>
        <w:gridCol w:w="1019"/>
        <w:gridCol w:w="5383"/>
        <w:gridCol w:w="325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комиссии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председателя и состав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правовым вопросам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Алимов З.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Ермоленко О.В.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Лукашева Н.Н.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 xml:space="preserve">Ярошевская А.М.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оплате труда</w:t>
            </w:r>
            <w:r>
              <w:rPr>
                <w:sz w:val="26"/>
                <w:szCs w:val="26"/>
                <w:lang w:val="ru-RU"/>
              </w:rPr>
              <w:t xml:space="preserve"> и</w:t>
            </w:r>
            <w:r>
              <w:rPr>
                <w:sz w:val="26"/>
                <w:szCs w:val="26"/>
              </w:rPr>
              <w:t xml:space="preserve"> контролю за выполнением Коллективного договора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Тимохин А. 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6"/>
                <w:szCs w:val="26"/>
                <w:lang w:val="de-DE" w:eastAsia="zh-CN"/>
              </w:rPr>
            </w:pPr>
            <w:r>
              <w:rPr>
                <w:b w:val="0"/>
                <w:bCs w:val="0"/>
                <w:sz w:val="26"/>
                <w:szCs w:val="26"/>
              </w:rPr>
              <w:t>Киселёва Н. В.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охране труда, технике безопасности и общественному контролю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Пехименко Г.В.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Яскевич В.Л.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организационно-массовым и культурным мероприятиям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Доброван Л. П.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Пидгайная Е.С.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Фербей Е. Д.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организационно-спортивной работе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Куличенко А. 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Старовойтова О.В.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социальным вопросам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Чмелева С.И.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Шевченко Н.В.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организации сотрудничества с профкомом обучающихся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Логвина Е.В.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Костылева Е.В.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780" w:firstLineChars="300"/>
              <w:jc w:val="both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Гогунская Т. А.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оздоровлению и отдыху работников и членов семей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Яковлев А.Н.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Бекирова Л.И.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Богатырева И.Г.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работе с ветеранами войны, труда и пенсионерами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Касьянов В.Я.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ru-RU" w:eastAsia="zh-CN" w:bidi="fa-IR"/>
              </w:rPr>
            </w:pPr>
            <w:r>
              <w:rPr>
                <w:sz w:val="26"/>
                <w:szCs w:val="26"/>
                <w:lang w:val="ru-RU"/>
              </w:rPr>
              <w:t>Куличенко А.М.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Layout w:type="fixed"/>
          <w:tblCellMar>
            <w:top w:w="0" w:type="dxa"/>
            <w:left w:w="43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</w:p>
        </w:tc>
        <w:tc>
          <w:tcPr>
            <w:tcW w:w="53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jc w:val="center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По информации, связям с общественностью и коллективной этике</w:t>
            </w:r>
          </w:p>
        </w:tc>
        <w:tc>
          <w:tcPr>
            <w:tcW w:w="32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FFFFFF"/>
            <w:tcMar>
              <w:left w:w="4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Володченко О.Н.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Аржанцева Т.В.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MS ??" w:cs="Tahoma"/>
                <w:color w:val="00000A"/>
                <w:sz w:val="26"/>
                <w:szCs w:val="26"/>
                <w:lang w:val="de-DE" w:eastAsia="zh-CN" w:bidi="fa-IR"/>
              </w:rPr>
            </w:pPr>
            <w:r>
              <w:rPr>
                <w:sz w:val="26"/>
                <w:szCs w:val="26"/>
              </w:rPr>
              <w:t>Ярцева Е. Я.</w:t>
            </w:r>
          </w:p>
        </w:tc>
      </w:tr>
    </w:tbl>
    <w:p>
      <w:pPr>
        <w:spacing w:line="240" w:lineRule="auto"/>
        <w:ind w:firstLine="2241" w:firstLineChars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Деятельность  профсоюзной организации </w:t>
      </w: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  <w:lang w:val="ru-RU"/>
        </w:rPr>
        <w:t>Таврической академии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>В 201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8</w:t>
      </w:r>
      <w:r>
        <w:rPr>
          <w:rFonts w:ascii="Times New Roman" w:hAnsi="Times New Roman"/>
          <w:sz w:val="28"/>
          <w:szCs w:val="28"/>
          <w:highlight w:val="none"/>
        </w:rPr>
        <w:t xml:space="preserve">г. было проведено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8</w:t>
      </w:r>
      <w:r>
        <w:rPr>
          <w:rFonts w:ascii="Times New Roman" w:hAnsi="Times New Roman"/>
          <w:sz w:val="28"/>
          <w:szCs w:val="28"/>
          <w:highlight w:val="none"/>
        </w:rPr>
        <w:t xml:space="preserve"> заседаний профкома и 1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0</w:t>
      </w:r>
      <w:r>
        <w:rPr>
          <w:rFonts w:ascii="Times New Roman" w:hAnsi="Times New Roman"/>
          <w:sz w:val="28"/>
          <w:szCs w:val="28"/>
          <w:highlight w:val="none"/>
        </w:rPr>
        <w:t xml:space="preserve"> заседаний президиума </w:t>
      </w:r>
      <w:r>
        <w:rPr>
          <w:rFonts w:ascii="Times New Roman" w:hAnsi="Times New Roman"/>
          <w:sz w:val="28"/>
          <w:szCs w:val="28"/>
        </w:rPr>
        <w:t>профкома</w:t>
      </w:r>
      <w:r>
        <w:rPr>
          <w:sz w:val="28"/>
          <w:szCs w:val="28"/>
          <w:lang w:val="ru-RU"/>
        </w:rPr>
        <w:t xml:space="preserve"> 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заседаниях профсоюзного комитета обсуждались следующие вопросы: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о вопросах, рассмотренных на заседаниях Профкома ППО КФУ им. В.И. Вернадского </w:t>
      </w:r>
      <w:r>
        <w:rPr>
          <w:rFonts w:ascii="Times New Roman" w:hAnsi="Times New Roman"/>
          <w:sz w:val="28"/>
          <w:szCs w:val="28"/>
        </w:rPr>
        <w:t>(в течение года);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об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мероприятий профкомом 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 поощрениях членов профсоюза в связи с юбилейными датами;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 оказании материальной помощи членам профсоюза;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 организации поздравления для членов профсоюза в связи с празднованием Дня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защитника Отечества, Международного женского дня, Нового года;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 мероприятиях, приуроченных к 100-летию университета;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представлении на звание Ветеран труда КФУ;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средней учебной нагрузке и рейтинге ППС;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тверждение исполнения сметы и плана работы за 2018 г.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тверждение плана работ профкома, сметы расходов на 2019 год.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Комиссия</w:t>
      </w:r>
      <w:r>
        <w:rPr>
          <w:b/>
          <w:bCs/>
          <w:sz w:val="28"/>
          <w:szCs w:val="28"/>
          <w:lang w:val="en-US" w:eastAsia="ru-RU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правов</w:t>
      </w:r>
      <w:r>
        <w:rPr>
          <w:b/>
          <w:bCs/>
          <w:sz w:val="28"/>
          <w:szCs w:val="28"/>
          <w:lang w:eastAsia="ru-RU"/>
        </w:rPr>
        <w:t>ым</w:t>
      </w:r>
      <w:r>
        <w:rPr>
          <w:b/>
          <w:bCs/>
          <w:sz w:val="28"/>
          <w:szCs w:val="28"/>
          <w:lang w:val="en-US" w:eastAsia="ru-RU"/>
        </w:rPr>
        <w:t xml:space="preserve"> вопросам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бсуждение  Коллективного договора ФГАОУ ВО «КФУ им. В.И. Вернадского» на 2015-2017 гг.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Общественный контроль за соблюдением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Временного порядка установления ежемесячных стимулирующих выплат работникам ФГАОУ ВО «КФУ им. В.И. Вернадского»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бсуждение  изменений и дополнений в Коллективный договор ФГАОУ ВО «КФУ им. В.И. Вернадского» (апрель, сентябрь, ноябрь 201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г.)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Активное участие в обсуждении показателей рейтинговой оценки деятельности профессорско-преподавательского состава КФУ имени В.И. Вернадского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Оказание консультационной и юридической помощи научно-педагогическому составу во время прохождения конкурса на замещение вакантных должностей в Таврической академии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 участие в мероприятиях по повышению квалификации профсоюзных активистом, организованных рескомом профсоюзной организации работников науки и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Комиссия п</w:t>
      </w:r>
      <w:r>
        <w:rPr>
          <w:b/>
          <w:bCs/>
          <w:sz w:val="28"/>
          <w:szCs w:val="28"/>
        </w:rPr>
        <w:t>о оплате труда</w:t>
      </w:r>
      <w:r>
        <w:rPr>
          <w:b/>
          <w:bCs/>
          <w:sz w:val="28"/>
          <w:szCs w:val="28"/>
          <w:lang w:val="ru-RU"/>
        </w:rPr>
        <w:t xml:space="preserve"> и</w:t>
      </w:r>
      <w:r>
        <w:rPr>
          <w:b/>
          <w:bCs/>
          <w:sz w:val="28"/>
          <w:szCs w:val="28"/>
        </w:rPr>
        <w:t xml:space="preserve"> контролю за выполнением Коллективного договора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Осуществление контроля за соблюдением администрацией трудового законодательства РФ в отношении рабочего времени, отпусков, выходных дней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Осуществление контроля администрации с целью достижения социальной справедливости в вопросе осуществления денежных компенсаций выплат за вредные условия труда соответствующим категориям работников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Контроль за техническим состоянием рабочих мест в соответствии с нормами и правилами охраны труда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Контроль за соблюдением прозрачности в определении размеров выплат стимулирующего характера в рамках комиссий подразделений ТА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Сопровождение и осуществление контроля за процессом изменения работодателем размера окладной части заработной платы.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ind w:firstLine="1261" w:firstLineChars="45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</w:rPr>
        <w:t>омисси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по организационно-спортивной работе</w:t>
      </w:r>
    </w:p>
    <w:p>
      <w:pPr>
        <w:spacing w:line="340" w:lineRule="exac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планами работы профкома ТА и профкома КФУ имени В.И. Вернадского в 2018 году организовали, провели и приняли активное участие в следующих мероприятиях:</w:t>
      </w:r>
    </w:p>
    <w:p>
      <w:pPr>
        <w:numPr>
          <w:ilvl w:val="0"/>
          <w:numId w:val="3"/>
        </w:numPr>
        <w:spacing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празднование Дня Победы (3 место по волейболу); </w:t>
      </w:r>
    </w:p>
    <w:p>
      <w:pPr>
        <w:spacing w:line="340" w:lineRule="exac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члены профсоюза ТА посещали тренировки по следующим видам спорта:</w:t>
      </w:r>
    </w:p>
    <w:p>
      <w:pPr>
        <w:numPr>
          <w:ilvl w:val="0"/>
          <w:numId w:val="3"/>
        </w:numPr>
        <w:spacing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волейбол (тренер-преподаватель центра физической подготовки студентов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Касьянов В.Я.)</w:t>
      </w:r>
    </w:p>
    <w:p>
      <w:pPr>
        <w:numPr>
          <w:ilvl w:val="0"/>
          <w:numId w:val="3"/>
        </w:numPr>
        <w:spacing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настольный теннис (инструктор по физической культуре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м.с. </w:t>
      </w:r>
      <w:r>
        <w:rPr>
          <w:color w:val="141412"/>
          <w:sz w:val="28"/>
          <w:szCs w:val="28"/>
          <w:shd w:val="clear" w:color="auto" w:fill="FFFFFF"/>
        </w:rPr>
        <w:t>Сафронов</w:t>
      </w:r>
      <w:r>
        <w:rPr>
          <w:sz w:val="28"/>
          <w:szCs w:val="28"/>
        </w:rPr>
        <w:t xml:space="preserve"> С.П.).</w:t>
      </w:r>
    </w:p>
    <w:p>
      <w:pPr>
        <w:spacing w:line="340" w:lineRule="exact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комиссия по организационно-спортивной работе профсоюзной организации Таврической академии принимала активное участие во всех мероприятиях, организованных профкомом КФУ имени В.И. Вернадского, которых, как указано выше, было немного.</w:t>
      </w:r>
    </w:p>
    <w:p>
      <w:pPr>
        <w:spacing w:line="34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невысокие достижения комиссии по организационно-спортивной работе ТА в 2018 году, сделаны следующие выводы:</w:t>
      </w:r>
    </w:p>
    <w:p>
      <w:pPr>
        <w:numPr>
          <w:ilvl w:val="0"/>
          <w:numId w:val="4"/>
        </w:numPr>
        <w:spacing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внутри подразделения (на уровне ТА),  в том числе открытых для сотрудников других подразделений КФУ может повысить массовость и помочь в организации спортивной работы на уровне КФУ;</w:t>
      </w:r>
    </w:p>
    <w:p>
      <w:pPr>
        <w:numPr>
          <w:ilvl w:val="0"/>
          <w:numId w:val="4"/>
        </w:numPr>
        <w:spacing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необходимо </w:t>
      </w:r>
      <w:r>
        <w:rPr>
          <w:sz w:val="28"/>
          <w:szCs w:val="28"/>
        </w:rPr>
        <w:t>изучение предложений членов профсоюза ТА по улучшению работы комиссии по организационно-спортивной работе ТА;</w:t>
      </w:r>
    </w:p>
    <w:p>
      <w:pPr>
        <w:numPr>
          <w:ilvl w:val="0"/>
          <w:numId w:val="4"/>
        </w:numPr>
        <w:spacing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туристических мероприятий может оказать помощь в привлечении членов профсоюза к здоровому образу жизни;.</w:t>
      </w:r>
    </w:p>
    <w:p>
      <w:pPr>
        <w:numPr>
          <w:ilvl w:val="0"/>
          <w:numId w:val="4"/>
        </w:numPr>
        <w:spacing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следует полагаться на организацию мероприятий профкомом КФУ имени В.И. Вернадского, а заниматься поиском участия в других </w:t>
      </w:r>
      <w:r>
        <w:rPr>
          <w:sz w:val="28"/>
          <w:szCs w:val="28"/>
          <w:lang w:val="ru-RU"/>
        </w:rPr>
        <w:t>внутриву</w:t>
      </w:r>
      <w:r>
        <w:rPr>
          <w:sz w:val="28"/>
          <w:szCs w:val="28"/>
        </w:rPr>
        <w:t xml:space="preserve">зовских </w:t>
      </w:r>
      <w:r>
        <w:rPr>
          <w:sz w:val="28"/>
          <w:szCs w:val="28"/>
          <w:lang w:val="ru-RU"/>
        </w:rPr>
        <w:t xml:space="preserve">городских и  региональных </w:t>
      </w:r>
      <w:r>
        <w:rPr>
          <w:sz w:val="28"/>
          <w:szCs w:val="28"/>
        </w:rPr>
        <w:t>мероприятиях;</w:t>
      </w:r>
    </w:p>
    <w:p>
      <w:pPr>
        <w:numPr>
          <w:ilvl w:val="0"/>
          <w:numId w:val="4"/>
        </w:numPr>
        <w:spacing w:line="340" w:lineRule="exact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при поддержке профкома КФУ имени В.И. Вернадского следует добиваться выделения времени для занятий спортом членов профсоюза 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спортивных помещениях КФУ.</w:t>
      </w:r>
    </w:p>
    <w:p>
      <w:pPr>
        <w:numPr>
          <w:ilvl w:val="0"/>
          <w:numId w:val="0"/>
        </w:numPr>
        <w:spacing w:line="340" w:lineRule="exact"/>
        <w:ind w:left="567" w:leftChars="0"/>
        <w:contextualSpacing/>
        <w:jc w:val="both"/>
        <w:rPr>
          <w:b/>
          <w:sz w:val="28"/>
          <w:szCs w:val="28"/>
          <w:lang w:val="ru-RU"/>
        </w:rPr>
      </w:pPr>
    </w:p>
    <w:p>
      <w:pPr>
        <w:spacing w:line="240" w:lineRule="auto"/>
        <w:ind w:firstLine="560" w:firstLineChars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cs="Times New Roman"/>
          <w:b/>
          <w:sz w:val="28"/>
          <w:szCs w:val="28"/>
          <w:lang w:val="ru-RU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по охране труда и техники безопасности и общественному контролю за 2018 год</w:t>
      </w:r>
    </w:p>
    <w:p>
      <w:pPr>
        <w:pStyle w:val="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совместно с комиссией КФУ им. В. И. Вернадского по охране труда и технике безопасности.</w:t>
      </w:r>
    </w:p>
    <w:p>
      <w:pPr>
        <w:pStyle w:val="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квартал собирались сведения о проблемах по технике безопасности и охране труда с кафедр и факультетов Таврической академии.</w:t>
      </w:r>
    </w:p>
    <w:p>
      <w:pPr>
        <w:pStyle w:val="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кафедр и факультетов надлежащим оборудованием и приспособлениями для безопасной работы </w:t>
      </w:r>
      <w:r>
        <w:rPr>
          <w:rFonts w:cs="Times New Roman"/>
          <w:sz w:val="28"/>
          <w:szCs w:val="28"/>
          <w:lang w:val="ru-RU"/>
        </w:rPr>
        <w:t>было установлено, что они</w:t>
      </w:r>
      <w:r>
        <w:rPr>
          <w:rFonts w:ascii="Times New Roman" w:hAnsi="Times New Roman" w:cs="Times New Roman"/>
          <w:sz w:val="28"/>
          <w:szCs w:val="28"/>
        </w:rPr>
        <w:t xml:space="preserve"> частично обеспечены средствами пожаротушения; аптечки первой медицинской помощи требуют обновления; не решен вопрос по обеспечению спецодеждой и средствами индивидуальной защиты сотрудников факультетов и кафедр; моющие средства выдавались последний раз в 2016 году. По спецпитанию работающих во вредных условиях труда вопрос решен –  ежемесячно выдается компенсация за молоко учебно-вспомогательному персоналу.</w:t>
      </w:r>
    </w:p>
    <w:p>
      <w:pPr>
        <w:pStyle w:val="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была проведена аттестация рабочих мест с вредными условиями труда. Следующая аттестация планируется в 2019 году. </w:t>
      </w:r>
    </w:p>
    <w:p>
      <w:pPr>
        <w:pStyle w:val="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корпусе Б на 2 и 4 этажах не работают женские туалеты – из 7 кабинок не работают 4 кабинки на каждом этаже. На 3 этаже корпуса Б не работают 6 писсуаров. На 5 этаже мужской туалет закрыт. В корпусе В все туалеты закрыты на ключ. Сотрудники и студенты в них не могут попасть. В корпусе А некоторые туалеты также закрываются на ключ из-за чего создаются большие очереди. Нарушаются элементарные санитарно-гигиенические условия труда. Обращения профсоюзной организации к администрации Таврической академии не привели к ремонтным работам. Прилагается докладная записка.</w:t>
      </w:r>
    </w:p>
    <w:p>
      <w:pPr>
        <w:pStyle w:val="8"/>
        <w:numPr>
          <w:ilvl w:val="0"/>
          <w:numId w:val="5"/>
        </w:num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структурных подразделений Таврической академии поступили пожелания и требования по улучшению условий работы сотрудников. Комиссия эту информацию приняла к сведению и будет добиваться выполнения этих требований.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организационно-массовым мероприятиям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проведены мероприятия, посвященные 31 декабря,         23 февраля и 8 Марта;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- проведены праздничные мероприятия ко Дню Победы;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- организовано проведение новогодних мероприятий.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Комиссия п</w:t>
      </w:r>
      <w:r>
        <w:rPr>
          <w:b/>
          <w:sz w:val="28"/>
          <w:szCs w:val="28"/>
        </w:rPr>
        <w:t>о информации, связям с общественностью и коллективной этике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протоколирование заседаний профбюро;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- ведение документации профбюро по номенклатуре дел;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- составление списков работников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Управления международной деятельности и учёт членов профсоюза;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- заполнение профсоюзных билетов и карточек членов профсоюза;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- составление списков детей работников Управления международной деятельности;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- составление объявлений и информирование работников Управления международной деятельности о предстоящих мероприятиях.</w:t>
      </w:r>
    </w:p>
    <w:p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  <w:lang w:val="ru-RU"/>
        </w:rPr>
        <w:t xml:space="preserve">омиссия по </w:t>
      </w:r>
      <w:r>
        <w:rPr>
          <w:b/>
          <w:color w:val="000000"/>
          <w:sz w:val="28"/>
          <w:szCs w:val="28"/>
          <w:lang w:val="ru-RU"/>
        </w:rPr>
        <w:t xml:space="preserve">организации сотрудничества  с профкомом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обучающихся</w:t>
      </w:r>
    </w:p>
    <w:p>
      <w:pPr>
        <w:widowControl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Согласно плану работы нашей комиссии студентами всех факультетов были проведены все мероприятия, а именно посетили школы-интернаты, оказали посильную помощь дому престарелых. На конец года запланированы мероприятии, связанные с подготовкой и проведением Новогодних поздравлений в указанных учреждениях. Совместно с преподавателями студенты собрали благотворительные сборы, для детского дома и дома престарелых.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Студентами факультетов ко Дню Победы были убраны могилы ветеранов ВОВ – преподавателей. Постоянно проводятся квесты в течение всего учебного года, в которых задействованы студенты ТА.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факультетах ТА составлен график дежурств в студгородке и посещений общежитий в вечернее время. Рассмотрены правила проживания и поведения студентов в общежитии. Выявленные нарушения заносятся в журнал и в дальнейшем составляется служебная записка, в которой указаны жалобы студентов и выявленные нарушения. Совместно со студенческими профактивами оговариваются мероприятия, приуроченные ко всем праздникам. Постоянно проводятся беседы о проживании и поведении в общежитиях ТА; проводятся беседы о предотвращении терроризма и т.д.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Студентами совместно с преподавателями всех факультетов подготовлены и проведены мероприятия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посвященные 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Марта, 23 февраля, ко Дню победы – сделаны стенгазеты и поздравлены ветераны факультетов. Готовятся программы по поздравлению с Новым годом детей-членов сотрудников факультетов и неработающих пенсионеров факультетов.</w:t>
      </w:r>
    </w:p>
    <w:p>
      <w:pPr>
        <w:widowControl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Комиссия</w:t>
      </w:r>
      <w:r>
        <w:rPr>
          <w:b/>
          <w:bCs/>
          <w:sz w:val="28"/>
          <w:szCs w:val="28"/>
          <w:lang w:val="en-US" w:eastAsia="ru-RU"/>
        </w:rPr>
        <w:t xml:space="preserve"> по</w:t>
      </w:r>
      <w:r>
        <w:rPr>
          <w:b/>
          <w:bCs/>
          <w:sz w:val="28"/>
          <w:szCs w:val="28"/>
          <w:lang w:eastAsia="ru-RU"/>
        </w:rPr>
        <w:t xml:space="preserve"> оздоровлению и отдыху работников</w:t>
      </w:r>
      <w:r>
        <w:rPr>
          <w:b/>
          <w:bCs/>
          <w:sz w:val="28"/>
          <w:szCs w:val="28"/>
          <w:lang w:val="en-US" w:eastAsia="ru-RU"/>
        </w:rPr>
        <w:t xml:space="preserve"> и членов семей</w:t>
      </w:r>
    </w:p>
    <w:p>
      <w:pPr>
        <w:widowControl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летнего отдыха для работников Таврической академии и членов их семей в санатории «Утес» (8 человек), в санаторно-оздоровительном центре «Маяк» (2 человека), в пансионате «SeaLand» (5 человек), в санатории «Полет» (1 человек)</w:t>
      </w:r>
    </w:p>
    <w:p>
      <w:pPr>
        <w:spacing w:line="240" w:lineRule="auto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</w:rPr>
        <w:t>омисси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по социальным вопросам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ar-SA" w:bidi="ar-SA"/>
        </w:rPr>
      </w:pPr>
      <w:r>
        <w:rPr>
          <w:sz w:val="28"/>
          <w:szCs w:val="28"/>
        </w:rPr>
        <w:t>В течение отчетного периода комиссия профкома по социальным вопросам осуществляла свою деятельность в соответствии с Коллективным договором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и планом работы комиссии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Работа комиссии велась систематически. За отчетный </w:t>
      </w:r>
      <w:r>
        <w:rPr>
          <w:sz w:val="28"/>
          <w:szCs w:val="28"/>
          <w:lang w:val="ru-RU"/>
        </w:rPr>
        <w:t>период</w:t>
      </w:r>
      <w:r>
        <w:rPr>
          <w:sz w:val="28"/>
          <w:szCs w:val="28"/>
        </w:rPr>
        <w:t xml:space="preserve"> все поступающие вопросы рассматривались оперативно и принимались соответствующие решения.</w:t>
      </w:r>
      <w:r>
        <w:rPr>
          <w:sz w:val="28"/>
          <w:szCs w:val="28"/>
          <w:lang w:val="ru-RU"/>
        </w:rPr>
        <w:t xml:space="preserve"> Б</w:t>
      </w:r>
      <w:r>
        <w:rPr>
          <w:sz w:val="28"/>
          <w:szCs w:val="28"/>
        </w:rPr>
        <w:t xml:space="preserve">ыла проведена работа по обеспечению социальных льгот и гарантий работникам Крымского федерального университета имени В. И. Вернадского – членам профсоюза, предусмотренных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Коллективного договора «Социальные отношения, гарантии, льготы и компенсации:</w:t>
      </w:r>
    </w:p>
    <w:p>
      <w:pPr>
        <w:pStyle w:val="8"/>
        <w:numPr>
          <w:ilvl w:val="0"/>
          <w:numId w:val="6"/>
        </w:numPr>
        <w:spacing w:line="240" w:lineRule="auto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ar-SA" w:bidi="ar-SA"/>
        </w:rPr>
      </w:pPr>
      <w:r>
        <w:rPr>
          <w:sz w:val="28"/>
          <w:szCs w:val="28"/>
        </w:rPr>
        <w:t xml:space="preserve">Контроль за соблюдением администрацией трудового законодательства о рабочем времени (принимали участие в подготовке приложения к Коллективному договору «Перечень должностей с ненормированным рабочим днем, которым предоставляется дополнительный отпуск от 3 до 14 календарных дней»; «Должностей работников ФГАОУ ВО «КФУ им. В.И. Вернадского», имеющих право на сокращённую продолжительность рабочего времени». </w:t>
      </w:r>
    </w:p>
    <w:p>
      <w:pPr>
        <w:pStyle w:val="8"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Контроль за соблюдением администрацией трудового законодательства о выходных днях</w:t>
      </w:r>
    </w:p>
    <w:p>
      <w:pPr>
        <w:pStyle w:val="8"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Контроль за соблюдением администрацией трудового законодательства об отпусках (проводится  работа по разъяснению работникам КФУ имени В. И. Вернадского особенностей заполнения графиков отпусков,  по дополнительным отпускам за ненормированный рабочий день и в связи с вредными условиями труда, по написанию заявлений на дополнительный отпуск за стаж работы и в связи с малолетними детьми);</w:t>
      </w:r>
    </w:p>
    <w:p>
      <w:pPr>
        <w:pStyle w:val="8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администрацией трудового законодательства об охране труда женщин и подростков;</w:t>
      </w:r>
    </w:p>
    <w:p>
      <w:pPr>
        <w:pStyle w:val="8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правильности доплат за сверхурочные работы, взимание налогов и удержание их из заработной платы, оплаты за время отпусков, участие в комиссиях по распределению стимулирующих доплат работникам;</w:t>
      </w:r>
    </w:p>
    <w:p>
      <w:pPr>
        <w:pStyle w:val="8"/>
        <w:numPr>
          <w:ilvl w:val="0"/>
          <w:numId w:val="6"/>
        </w:numPr>
        <w:spacing w:line="240" w:lineRule="auto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ar-SA" w:bidi="ar-SA"/>
        </w:rPr>
      </w:pPr>
      <w:r>
        <w:rPr>
          <w:sz w:val="28"/>
          <w:szCs w:val="28"/>
        </w:rPr>
        <w:t>Участие в разработке и внесении изменений в коллективный договор, в соответствии с законодательством РФ;</w:t>
      </w:r>
    </w:p>
    <w:p>
      <w:pPr>
        <w:pStyle w:val="8"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Осуществление контроля за своевременностью выдачи премий работникам  в связи с юбилейными датами;</w:t>
      </w:r>
    </w:p>
    <w:p>
      <w:pPr>
        <w:pStyle w:val="8"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Организация получения новогодних подарков для детей работников  до 14 лет;</w:t>
      </w:r>
    </w:p>
    <w:p>
      <w:pPr>
        <w:pStyle w:val="8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благотворительных акций в Лозовской школе-интернате;</w:t>
      </w:r>
    </w:p>
    <w:p>
      <w:pPr>
        <w:pStyle w:val="8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благотворительной помощи детям Строгановского детского дома;</w:t>
      </w:r>
    </w:p>
    <w:p>
      <w:pPr>
        <w:pStyle w:val="8"/>
        <w:numPr>
          <w:ilvl w:val="0"/>
          <w:numId w:val="6"/>
        </w:numPr>
        <w:spacing w:line="240" w:lineRule="auto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ar-SA" w:bidi="ar-SA"/>
        </w:rPr>
      </w:pPr>
      <w:r>
        <w:rPr>
          <w:sz w:val="28"/>
          <w:szCs w:val="28"/>
        </w:rPr>
        <w:t>Организация благотворительной помощи «Симферопольскому пансионату для престарелых и инвалидов».</w:t>
      </w:r>
    </w:p>
    <w:p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соответствии с Коллективным договором в течение года велась работа по выполнению условий коллективного договора: оказывалась консультация   работникам, состоящим в профсоюзе по социальным вопросам.</w:t>
      </w:r>
    </w:p>
    <w:p>
      <w:pPr>
        <w:pStyle w:val="8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смете за 201</w:t>
      </w:r>
      <w:r>
        <w:rPr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г. по фактическим затратам произошли некоторые изменения, а именно: затраты на культурно - массовые мероприятия выросли с запланированных 15% до 25% в связи с празднованием 100-летия университета, на спортивные мероприятия планировали 5%, но затрат не было, т.к. в 2018 г. спартакиада не проводилась, материальная помощь членам профсоюза и </w:t>
      </w:r>
      <w:bookmarkStart w:id="0" w:name="_GoBack"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>премирование сотрудников составило 38% из запланированных 45%, оплата труда с начислениями и средства на обеспечение деятельности профсоюза составили 35% из запланированных 25%.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Улучшена информационная работа, на сайте профкома размещается информация о планируемых и проведенных мероприятиях. </w:t>
      </w:r>
    </w:p>
    <w:p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активную и плодотворную работу </w:t>
      </w:r>
      <w:r>
        <w:rPr>
          <w:sz w:val="28"/>
          <w:szCs w:val="28"/>
          <w:lang w:val="ru-RU"/>
        </w:rPr>
        <w:t>профкома</w:t>
      </w:r>
      <w:r>
        <w:rPr>
          <w:sz w:val="28"/>
          <w:szCs w:val="28"/>
        </w:rPr>
        <w:t xml:space="preserve"> в этом году, много вопросов, как и прежде, требуют особого внимания для решения в следующем,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году. Это, прежде всего, вопросы, связанные с обеспечением социальных гарантий инвалидам, матерям – одиночкам, вдовам, детям войны и ветеранам ВОВ и боевых действий. Также недостатком работы можно считать отсутствие тесного взаимодействия между председателями комиссий по социальным вопросам всех структурных подразделений. </w:t>
      </w:r>
    </w:p>
    <w:p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направлениями в работе</w:t>
      </w:r>
      <w:r>
        <w:rPr>
          <w:sz w:val="28"/>
          <w:szCs w:val="28"/>
          <w:lang w:val="ru-RU"/>
        </w:rPr>
        <w:t xml:space="preserve"> профкома Таврической академии</w:t>
      </w:r>
      <w:r>
        <w:rPr>
          <w:sz w:val="28"/>
          <w:szCs w:val="28"/>
        </w:rPr>
        <w:t xml:space="preserve"> остаются: защита прав и интересов работников Крымского федерального университета имени В. И.Вернадского, соблюдение законности, повышение ответственности за результаты своего личного труда и работы коллектива в целом.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Утверждено на заседании профкома Протокол № </w:t>
      </w:r>
      <w:r>
        <w:rPr>
          <w:rFonts w:cs="Times New Roman"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 </w:t>
      </w:r>
      <w:r>
        <w:rPr>
          <w:rFonts w:cs="Times New Roman"/>
          <w:sz w:val="28"/>
          <w:szCs w:val="28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.1</w:t>
      </w:r>
      <w:r>
        <w:rPr>
          <w:rFonts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.2018 г.</w:t>
      </w:r>
    </w:p>
    <w:p>
      <w:pPr>
        <w:rPr>
          <w:rFonts w:ascii="Times New Roman" w:hAnsi="Times New Roman" w:eastAsia="Times New Roman" w:cs="Times New Roman"/>
          <w:color w:val="00000A"/>
          <w:sz w:val="32"/>
          <w:szCs w:val="32"/>
          <w:lang w:val="ru-RU" w:eastAsia="ar-SA" w:bidi="ar-SA"/>
        </w:rPr>
      </w:pPr>
    </w:p>
    <w:p>
      <w:pPr>
        <w:ind w:left="-1080" w:firstLine="0"/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spacing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bCs w:val="0"/>
          <w:sz w:val="28"/>
          <w:szCs w:val="28"/>
          <w:lang w:val="ru-RU"/>
        </w:rPr>
        <w:t>И</w:t>
      </w:r>
      <w:r>
        <w:rPr>
          <w:b w:val="0"/>
          <w:bCs/>
          <w:sz w:val="28"/>
          <w:szCs w:val="28"/>
          <w:lang w:val="ru-RU"/>
        </w:rPr>
        <w:t>.</w:t>
      </w:r>
      <w:r>
        <w:rPr>
          <w:b/>
          <w:bCs w:val="0"/>
          <w:sz w:val="28"/>
          <w:szCs w:val="28"/>
          <w:lang w:val="ru-RU"/>
        </w:rPr>
        <w:t>о.</w:t>
      </w:r>
      <w:r>
        <w:rPr>
          <w:b w:val="0"/>
          <w:bCs/>
          <w:sz w:val="28"/>
          <w:szCs w:val="28"/>
          <w:lang w:val="ru-RU"/>
        </w:rPr>
        <w:t xml:space="preserve"> п</w:t>
      </w:r>
      <w:r>
        <w:rPr>
          <w:b/>
          <w:sz w:val="28"/>
          <w:szCs w:val="28"/>
        </w:rPr>
        <w:t>редседател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проф</w:t>
      </w:r>
      <w:r>
        <w:rPr>
          <w:b/>
          <w:sz w:val="28"/>
          <w:szCs w:val="28"/>
          <w:lang w:val="ru-RU"/>
        </w:rPr>
        <w:t>кома</w:t>
      </w:r>
      <w:r>
        <w:rPr>
          <w:b/>
          <w:sz w:val="28"/>
          <w:szCs w:val="28"/>
        </w:rPr>
        <w:t xml:space="preserve"> работников</w:t>
      </w:r>
    </w:p>
    <w:p>
      <w:r>
        <w:rPr>
          <w:b/>
          <w:sz w:val="28"/>
          <w:szCs w:val="28"/>
          <w:lang w:val="ru-RU"/>
        </w:rPr>
        <w:t>Таврической академии                        Тимохин А.М.</w:t>
      </w:r>
      <w:r>
        <w:rPr>
          <w:b/>
          <w:sz w:val="28"/>
          <w:szCs w:val="28"/>
        </w:rPr>
        <w:t xml:space="preserve">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OpenSymbol">
    <w:panose1 w:val="05010000000000000000"/>
    <w:charset w:val="CC"/>
    <w:family w:val="roman"/>
    <w:pitch w:val="default"/>
    <w:sig w:usb0="800000AF" w:usb1="1001ECEA" w:usb2="00000000" w:usb3="00000000" w:csb0="00000001" w:csb1="00000000"/>
  </w:font>
  <w:font w:name="MS ??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Mincho">
    <w:panose1 w:val="02020609040205080304"/>
    <w:charset w:val="4E"/>
    <w:family w:val="auto"/>
    <w:pitch w:val="default"/>
    <w:sig w:usb0="E00002FF" w:usb1="6AC7FDFB" w:usb2="08000012" w:usb3="00000000" w:csb0="400200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CC"/>
    <w:family w:val="auto"/>
    <w:pitch w:val="default"/>
    <w:sig w:usb0="A0000287" w:usb1="28CF3C52" w:usb2="00000016" w:usb3="00000000" w:csb0="0004001F" w:csb1="00000000"/>
  </w:font>
  <w:font w:name="Mangal">
    <w:panose1 w:val="02040503050203030202"/>
    <w:charset w:val="CC"/>
    <w:family w:val="auto"/>
    <w:pitch w:val="default"/>
    <w:sig w:usb0="00008003" w:usb1="00000000" w:usb2="00000000" w:usb3="00000000" w:csb0="00000001" w:csb1="00000000"/>
  </w:font>
  <w:font w:name="Mangal">
    <w:panose1 w:val="02040503050203030202"/>
    <w:charset w:val="01"/>
    <w:family w:val="auto"/>
    <w:pitch w:val="default"/>
    <w:sig w:usb0="00008003" w:usb1="00000000" w:usb2="00000000" w:usb3="00000000" w:csb0="00000001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imes;Times New Roman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  <w:sz w:val="28"/>
        <w:szCs w:val="28"/>
      </w:rPr>
    </w:lvl>
  </w:abstractNum>
  <w:abstractNum w:abstractNumId="1">
    <w:nsid w:val="49E81AB0"/>
    <w:multiLevelType w:val="multilevel"/>
    <w:tmpl w:val="49E81AB0"/>
    <w:lvl w:ilvl="0" w:tentative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3C77CD"/>
    <w:multiLevelType w:val="multilevel"/>
    <w:tmpl w:val="5A3C77CD"/>
    <w:lvl w:ilvl="0" w:tentative="0">
      <w:start w:val="1"/>
      <w:numFmt w:val="upperRoman"/>
      <w:pStyle w:val="7"/>
      <w:lvlText w:val="%1."/>
      <w:lvlJc w:val="left"/>
      <w:pPr>
        <w:tabs>
          <w:tab w:val="left" w:pos="720"/>
        </w:tabs>
        <w:ind w:left="360" w:hanging="360"/>
      </w:pPr>
      <w:rPr>
        <w:rFonts w:hint="default"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 w:tentative="0">
      <w:start w:val="1"/>
      <w:numFmt w:val="decimal"/>
      <w:lvlText w:val="5.%2."/>
      <w:lvlJc w:val="left"/>
      <w:pPr>
        <w:tabs>
          <w:tab w:val="left" w:pos="1429"/>
        </w:tabs>
        <w:ind w:left="1429" w:hanging="709"/>
      </w:pPr>
      <w:rPr>
        <w:rFonts w:hint="default" w:cs="Times New Roman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 w:cs="Times New Roman"/>
      </w:rPr>
    </w:lvl>
  </w:abstractNum>
  <w:abstractNum w:abstractNumId="3">
    <w:nsid w:val="5AD6E9F7"/>
    <w:multiLevelType w:val="multilevel"/>
    <w:tmpl w:val="5AD6E9F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  <w:bCs/>
        <w:sz w:val="26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/>
        <w:sz w:val="26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  <w:b w:val="0"/>
        <w:bCs/>
        <w:sz w:val="26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/>
        <w:sz w:val="26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 w:val="0"/>
        <w:bCs/>
        <w:sz w:val="26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 w:val="0"/>
        <w:bCs/>
        <w:sz w:val="26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 w:val="0"/>
        <w:bCs/>
        <w:sz w:val="26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 w:val="0"/>
        <w:bCs/>
        <w:sz w:val="26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 w:val="0"/>
        <w:bCs/>
        <w:sz w:val="26"/>
      </w:rPr>
    </w:lvl>
  </w:abstractNum>
  <w:abstractNum w:abstractNumId="4">
    <w:nsid w:val="5C136108"/>
    <w:multiLevelType w:val="multilevel"/>
    <w:tmpl w:val="5C136108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F3111"/>
    <w:multiLevelType w:val="multilevel"/>
    <w:tmpl w:val="669F311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5"/>
    <w:rsid w:val="00154F92"/>
    <w:rsid w:val="001A528B"/>
    <w:rsid w:val="001B53C6"/>
    <w:rsid w:val="002F538A"/>
    <w:rsid w:val="00421EBF"/>
    <w:rsid w:val="00435472"/>
    <w:rsid w:val="006D62DB"/>
    <w:rsid w:val="00815967"/>
    <w:rsid w:val="009B2053"/>
    <w:rsid w:val="00A8789E"/>
    <w:rsid w:val="00B62C25"/>
    <w:rsid w:val="00D533F3"/>
    <w:rsid w:val="031829D2"/>
    <w:rsid w:val="049848F9"/>
    <w:rsid w:val="057236EB"/>
    <w:rsid w:val="05E52A53"/>
    <w:rsid w:val="0A3A3E33"/>
    <w:rsid w:val="0AAA2B75"/>
    <w:rsid w:val="0B80013E"/>
    <w:rsid w:val="0F981902"/>
    <w:rsid w:val="118E4436"/>
    <w:rsid w:val="143618F3"/>
    <w:rsid w:val="1455401E"/>
    <w:rsid w:val="15830014"/>
    <w:rsid w:val="19912B8F"/>
    <w:rsid w:val="1FC4451B"/>
    <w:rsid w:val="243A6C3C"/>
    <w:rsid w:val="24407572"/>
    <w:rsid w:val="24D2499B"/>
    <w:rsid w:val="28FB62D2"/>
    <w:rsid w:val="2AA61097"/>
    <w:rsid w:val="2C604C4B"/>
    <w:rsid w:val="2CEC041D"/>
    <w:rsid w:val="2D1936BF"/>
    <w:rsid w:val="343C052A"/>
    <w:rsid w:val="34EB3C09"/>
    <w:rsid w:val="35702991"/>
    <w:rsid w:val="36142BE2"/>
    <w:rsid w:val="39914F6D"/>
    <w:rsid w:val="3AA560C5"/>
    <w:rsid w:val="3ADB6F4A"/>
    <w:rsid w:val="3B967C4C"/>
    <w:rsid w:val="3B9B61AE"/>
    <w:rsid w:val="3C217FE1"/>
    <w:rsid w:val="3C424B92"/>
    <w:rsid w:val="3D535424"/>
    <w:rsid w:val="3E9F78DA"/>
    <w:rsid w:val="45C34BCD"/>
    <w:rsid w:val="470E1BD2"/>
    <w:rsid w:val="48F40F0E"/>
    <w:rsid w:val="4A2F048B"/>
    <w:rsid w:val="4F9E0AF3"/>
    <w:rsid w:val="56B231D2"/>
    <w:rsid w:val="5D724207"/>
    <w:rsid w:val="5EFE7E3C"/>
    <w:rsid w:val="60822231"/>
    <w:rsid w:val="63FE3C05"/>
    <w:rsid w:val="6460062F"/>
    <w:rsid w:val="64D50485"/>
    <w:rsid w:val="66422FD0"/>
    <w:rsid w:val="67696C41"/>
    <w:rsid w:val="68CD1F4A"/>
    <w:rsid w:val="69C65EE6"/>
    <w:rsid w:val="69F809BC"/>
    <w:rsid w:val="6B761FD4"/>
    <w:rsid w:val="71112FE1"/>
    <w:rsid w:val="71D277A5"/>
    <w:rsid w:val="757F0D3E"/>
    <w:rsid w:val="775F4AA4"/>
    <w:rsid w:val="7B776373"/>
    <w:rsid w:val="7B8B300D"/>
    <w:rsid w:val="7CFC6901"/>
    <w:rsid w:val="7E8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Colorful List Accent 1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jc w:val="center"/>
      <w:outlineLvl w:val="1"/>
    </w:pPr>
    <w:rPr>
      <w:b/>
      <w:bCs/>
      <w:sz w:val="28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Стиль3"/>
    <w:basedOn w:val="1"/>
    <w:qFormat/>
    <w:uiPriority w:val="99"/>
    <w:pPr>
      <w:numPr>
        <w:ilvl w:val="0"/>
        <w:numId w:val="1"/>
      </w:numPr>
      <w:autoSpaceDE w:val="0"/>
      <w:autoSpaceDN w:val="0"/>
    </w:pPr>
    <w:rPr>
      <w:sz w:val="20"/>
      <w:szCs w:val="20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paragraph" w:styleId="9">
    <w:name w:val="Colorful List Accent 1"/>
    <w:basedOn w:val="1"/>
    <w:qFormat/>
    <w:uiPriority w:val="34"/>
    <w:pPr>
      <w:ind w:left="720"/>
      <w:contextualSpacing/>
    </w:pPr>
    <w:rPr>
      <w:rFonts w:ascii="Cambria" w:hAnsi="Cambria"/>
    </w:rPr>
  </w:style>
  <w:style w:type="paragraph" w:customStyle="1" w:styleId="10">
    <w:name w:val="Верхний колонтитул1"/>
    <w:basedOn w:val="1"/>
    <w:unhideWhenUsed/>
    <w:qFormat/>
    <w:uiPriority w:val="99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1F917-13E6-4D1B-8D5E-12055538EB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7</Pages>
  <Words>772</Words>
  <Characters>4402</Characters>
  <Lines>36</Lines>
  <Paragraphs>10</Paragraphs>
  <ScaleCrop>false</ScaleCrop>
  <LinksUpToDate>false</LinksUpToDate>
  <CharactersWithSpaces>5164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2018-12-06T13:13:00Z</dcterms:created>
  <dc:creator>windows7</dc:creator>
  <cp:lastModifiedBy>user</cp:lastModifiedBy>
  <cp:lastPrinted>2018-12-17T10:25:43Z</cp:lastPrinted>
  <dcterms:modified xsi:type="dcterms:W3CDTF">2018-12-17T10:48:23Z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