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</w:rPr>
        <w:t>«Крымский федеральный университет имени В. И. Вернадского»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</w:rPr>
        <w:t>ПРОТОКОЛ № 1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</w:rPr>
        <w:t xml:space="preserve">заседания президиума профкома работников Таврической академии 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</w:rPr>
        <w:t>26 января 2018                                               Ауд. 200а (корпус Б), Таврическая академия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</w:rPr>
        <w:t>Председательствующий – Чмелёва С. И.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</w:rPr>
        <w:t>Секретарь –  Яковлев А.Н.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</w:rPr>
        <w:t>Присутствовали: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</w:rPr>
        <w:t>Члены президиума профкома работников Таврической академии – 10 человек (лист присутствия прилагается).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</w:rPr>
        <w:t>Отсутствовали</w:t>
      </w:r>
      <w:r>
        <w:rPr>
          <w:rFonts w:ascii="Times New Roman" w:hAnsi="Times New Roman"/>
        </w:rPr>
        <w:t xml:space="preserve">: Алимов З. А., Володченко О. Н. 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bCs/>
        </w:rPr>
        <w:t>ПОВЕСТКА ДНЯ: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85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Ходатайство работников Таврической академии, проживающих в общежитиях студгородка КФУ им. В. И. Вернадского о продлении аренды жилья.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Style w:val="FontStyle11"/>
          <w:rFonts w:ascii="Times New Roman" w:hAnsi="Times New Roman"/>
          <w:color w:val="000000"/>
          <w:sz w:val="24"/>
          <w:szCs w:val="24"/>
        </w:rPr>
        <w:t xml:space="preserve">Ходатайство  перед Рескомом </w:t>
      </w:r>
      <w:r>
        <w:rPr>
          <w:rStyle w:val="FontStyle11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об оказании единоразовой материальной помощи члену  профсоюз</w:t>
      </w:r>
      <w:r>
        <w:rPr>
          <w:rStyle w:val="FontStyle11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а</w:t>
      </w:r>
      <w:r>
        <w:rPr>
          <w:rStyle w:val="FontStyle11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Гаруновой Л. И.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 компенсации стоимости оздоровления из средств профсоюзных взносов членам профсоюза Таврической академии.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bookmarkStart w:id="0" w:name="__DdeLink__4105_1022117711"/>
      <w:bookmarkEnd w:id="0"/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Об оказании материальной помощи членам профсоюза.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suppressAutoHyphens w:val="true"/>
        <w:spacing w:lineRule="auto" w:line="276"/>
        <w:jc w:val="both"/>
        <w:rPr/>
      </w:pPr>
      <w:r>
        <w:rPr>
          <w:rStyle w:val="FontStyle11"/>
          <w:rFonts w:eastAsia="Times New Roman" w:cs="Times New Roman" w:ascii="Times New Roman" w:hAnsi="Times New Roman"/>
          <w:color w:val="000000"/>
          <w:sz w:val="24"/>
          <w:szCs w:val="24"/>
          <w:lang w:bidi="ar-SA"/>
        </w:rPr>
        <w:t>О поощрении профсоюзными выплатами членов профсоюза в связи с юбилеем.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suppressAutoHyphens w:val="true"/>
        <w:spacing w:lineRule="auto" w:line="276"/>
        <w:jc w:val="both"/>
        <w:rPr/>
      </w:pPr>
      <w:r>
        <w:rPr>
          <w:rStyle w:val="FontStyle11"/>
          <w:rFonts w:eastAsia="Times New Roman" w:cs="Times New Roman" w:ascii="Times New Roman" w:hAnsi="Times New Roman"/>
          <w:color w:val="000000"/>
          <w:sz w:val="24"/>
          <w:szCs w:val="24"/>
          <w:lang w:bidi="ar-SA"/>
        </w:rPr>
        <w:t>О поощрении профсоюзными выплатами членов профсоюза в связи с участием в спартакиаде КФУ им. В.И. Вернадского «Бодрость и здоровье»</w:t>
      </w:r>
    </w:p>
    <w:p>
      <w:pPr>
        <w:pStyle w:val="Normal"/>
        <w:widowControl/>
        <w:numPr>
          <w:ilvl w:val="0"/>
          <w:numId w:val="0"/>
        </w:numPr>
        <w:tabs>
          <w:tab w:val="left" w:pos="993" w:leader="none"/>
        </w:tabs>
        <w:suppressAutoHyphens w:val="true"/>
        <w:spacing w:lineRule="auto" w:line="276"/>
        <w:jc w:val="both"/>
        <w:rPr>
          <w:rStyle w:val="FontStyle11"/>
          <w:rFonts w:ascii="Times New Roman" w:hAnsi="Times New Roman" w:eastAsia="Times New Roman" w:cs="Times New Roman"/>
          <w:color w:val="000000"/>
          <w:sz w:val="24"/>
          <w:szCs w:val="24"/>
          <w:lang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bidi="ar-SA"/>
        </w:rPr>
      </w:r>
    </w:p>
    <w:p>
      <w:pPr>
        <w:pStyle w:val="Normal"/>
        <w:tabs>
          <w:tab w:val="left" w:pos="993" w:leader="none"/>
        </w:tabs>
        <w:spacing w:lineRule="auto" w:line="276"/>
        <w:ind w:firstLine="567"/>
        <w:jc w:val="both"/>
        <w:rPr>
          <w:rStyle w:val="FontStyle11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zh-CN" w:bidi="ar-SA"/>
        </w:rPr>
      </w:r>
    </w:p>
    <w:p>
      <w:pPr>
        <w:pStyle w:val="Normal"/>
        <w:widowControl/>
        <w:suppressAutoHyphens w:val="true"/>
        <w:spacing w:lineRule="auto" w:line="276"/>
        <w:ind w:firstLine="567"/>
        <w:jc w:val="both"/>
        <w:rPr>
          <w:rStyle w:val="FontStyle11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ind w:left="0" w:right="0" w:firstLine="737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СЛУШАЛИ: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Пехименко Г.В.,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председателя комиссии по охране труда профкома работников Таврической академии. Геннадий Викторович доложил, что в профком поступили заявления членов профсоюза, работников Таврической академии, проживающих в общежитии студгородка КФУ им. В.И. Вернадского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zh-CN" w:bidi="ar-SA"/>
        </w:rPr>
        <w:t>о продлении им аренды жилья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ind w:left="0" w:right="0" w:firstLine="737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Список проживающих членов профсоюза; Закирова Н.Р., Калиновский П.С., </w:t>
      </w:r>
    </w:p>
    <w:p>
      <w:pPr>
        <w:pStyle w:val="Normal"/>
        <w:spacing w:lineRule="auto" w:line="276"/>
        <w:ind w:left="0" w:right="0" w:firstLine="737"/>
        <w:rPr/>
      </w:pPr>
      <w:r>
        <w:rPr>
          <w:rFonts w:ascii="Times New Roman" w:hAnsi="Times New Roman"/>
          <w:color w:val="000000"/>
          <w:sz w:val="24"/>
          <w:szCs w:val="24"/>
        </w:rPr>
        <w:t>Сарнит Е.А., Токарев М.К. Пузанов Д.В.</w:t>
      </w:r>
    </w:p>
    <w:p>
      <w:pPr>
        <w:pStyle w:val="Normal"/>
        <w:spacing w:lineRule="auto" w:line="276"/>
        <w:ind w:left="0" w:right="0" w:firstLine="737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76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ПОСТАНОВИЛИ: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 </w:t>
      </w:r>
    </w:p>
    <w:p>
      <w:pPr>
        <w:pStyle w:val="Normal"/>
        <w:spacing w:lineRule="auto" w:line="276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en-US" w:eastAsia="zh-CN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zh-CN" w:bidi="ar-SA"/>
        </w:rPr>
        <w:t>.1. Ходатайствовать перед профкомом КФУ им В. И. Вернадского о  продлении аренды  жилья членам профсоюза работникам Таврической академии, проживающих  в общежитии студгородка КФУ им. В.И. Вернадского.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 w:eastAsia="zh-CN" w:bidi="ar-SA"/>
        </w:rPr>
      </w:r>
    </w:p>
    <w:p>
      <w:pPr>
        <w:pStyle w:val="Normal"/>
        <w:widowControl w:val="false"/>
        <w:bidi w:val="0"/>
        <w:spacing w:lineRule="auto" w:line="276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lang w:val="ru-RU" w:eastAsia="zh-CN" w:bidi="ar-SA"/>
        </w:rPr>
        <w:t>ГОЛОСОВАНИЕ: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lang w:val="ru-RU" w:eastAsia="zh-CN" w:bidi="ar-SA"/>
        </w:rPr>
        <w:t>ЗА — 10, ПРОТИВ — 0, ВОЗДЕРЖАЛИСЬ — 0.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</w:rPr>
        <w:t xml:space="preserve">2. СЛУШАЛИ: Чмелёву С. И., </w:t>
      </w:r>
      <w:bookmarkStart w:id="1" w:name="__DdeLink__158_14784739515865"/>
      <w:r>
        <w:rPr>
          <w:rFonts w:ascii="Times New Roman" w:hAnsi="Times New Roman"/>
          <w:color w:val="000000"/>
        </w:rPr>
        <w:t>и. о. председателя</w:t>
      </w:r>
      <w:r>
        <w:rPr>
          <w:rFonts w:cs="Times;Times New Roman" w:ascii="Times New Roman" w:hAnsi="Times New Roman"/>
          <w:iCs/>
          <w:color w:val="000000"/>
        </w:rPr>
        <w:t xml:space="preserve"> профкома работников Таврической академии</w:t>
      </w:r>
      <w:r>
        <w:rPr>
          <w:rFonts w:ascii="Times New Roman" w:hAnsi="Times New Roman"/>
          <w:color w:val="000000"/>
        </w:rPr>
        <w:t xml:space="preserve">, </w:t>
      </w:r>
      <w:bookmarkEnd w:id="1"/>
      <w:r>
        <w:rPr>
          <w:rFonts w:ascii="Times New Roman" w:hAnsi="Times New Roman"/>
          <w:color w:val="000000"/>
        </w:rPr>
        <w:t>о х</w:t>
      </w:r>
      <w:r>
        <w:rPr>
          <w:rStyle w:val="FontStyle11"/>
          <w:rFonts w:ascii="Times New Roman" w:hAnsi="Times New Roman"/>
          <w:color w:val="000000"/>
          <w:sz w:val="24"/>
          <w:szCs w:val="24"/>
        </w:rPr>
        <w:t xml:space="preserve">одатайстве  перед Рескомом </w:t>
      </w:r>
      <w:r>
        <w:rPr>
          <w:rStyle w:val="FontStyle11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об оказании единоразовой материальной помощи члену  профсоюзу Гаруновой Л.И., имеющей онкозаболевание, учитывая ее многолетний и добросовестный труд на благо университета.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</w:rPr>
        <w:t xml:space="preserve">ПОСТАНОВИЛИ: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ascii="Times New Roman" w:hAnsi="Times New Roman"/>
          <w:color w:val="000000"/>
        </w:rPr>
        <w:t>2.1. Х</w:t>
      </w:r>
      <w:r>
        <w:rPr>
          <w:rStyle w:val="FontStyle11"/>
          <w:rFonts w:cs="Times New Roman" w:ascii="Times New Roman" w:hAnsi="Times New Roman"/>
          <w:color w:val="000000"/>
          <w:sz w:val="24"/>
          <w:szCs w:val="24"/>
        </w:rPr>
        <w:t xml:space="preserve">одатайствовать  перед Рескомом </w:t>
      </w:r>
      <w:r>
        <w:rPr>
          <w:rStyle w:val="FontStyle11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об оказании единоразовой материальной помощи члену  профсоюзу Гаруновой Л.И.</w:t>
      </w:r>
    </w:p>
    <w:p>
      <w:pPr>
        <w:pStyle w:val="Normal"/>
        <w:spacing w:lineRule="auto" w:line="276"/>
        <w:ind w:firstLine="567"/>
        <w:jc w:val="both"/>
        <w:rPr>
          <w:rStyle w:val="FontStyle11"/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 xml:space="preserve">ГОЛОСОВАНИЕ: </w:t>
      </w:r>
      <w:bookmarkStart w:id="2" w:name="__DdeLink__1382_1044972597"/>
      <w:r>
        <w:rPr>
          <w:rFonts w:cs="Times New Roman" w:ascii="Times New Roman" w:hAnsi="Times New Roman"/>
          <w:b/>
          <w:bCs/>
          <w:color w:val="000000"/>
        </w:rPr>
        <w:t>ЗА — 10, П</w:t>
      </w:r>
      <w:bookmarkEnd w:id="2"/>
      <w:r>
        <w:rPr>
          <w:rFonts w:cs="Times New Roman" w:ascii="Times New Roman" w:hAnsi="Times New Roman"/>
          <w:b/>
          <w:bCs/>
          <w:color w:val="000000"/>
        </w:rPr>
        <w:t>РОТИВ — 0, ВОЗДЕРЖАЛИСЬ — 0.</w:t>
      </w:r>
    </w:p>
    <w:p>
      <w:pPr>
        <w:pStyle w:val="Normal"/>
        <w:tabs>
          <w:tab w:val="left" w:pos="993" w:leader="none"/>
        </w:tabs>
        <w:spacing w:lineRule="auto" w:line="276"/>
        <w:ind w:firstLine="567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Style w:val="FontStyle11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bidi="ar-SA"/>
        </w:rPr>
        <w:t xml:space="preserve">СЛУШАЛИ: </w:t>
      </w:r>
      <w:r>
        <w:rPr>
          <w:rStyle w:val="FontStyle11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bidi="ar-SA"/>
        </w:rPr>
        <w:t xml:space="preserve"> Чмелёву С. И.,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>и. о. председателя</w:t>
      </w:r>
      <w:r>
        <w:rPr>
          <w:rStyle w:val="FontStyle11"/>
          <w:rFonts w:eastAsia="Times New Roman" w:cs="Times;Times New Roman" w:ascii="Times New Roman" w:hAnsi="Times New Roman"/>
          <w:b w:val="false"/>
          <w:bCs w:val="false"/>
          <w:iCs/>
          <w:color w:val="000000"/>
          <w:sz w:val="24"/>
          <w:szCs w:val="24"/>
          <w:lang w:bidi="ar-SA"/>
        </w:rPr>
        <w:t xml:space="preserve"> профкома работников Таврической академии о </w:t>
      </w:r>
      <w:bookmarkStart w:id="3" w:name="__DdeLink__1377_1242856378"/>
      <w:bookmarkEnd w:id="3"/>
      <w:r>
        <w:rPr>
          <w:rStyle w:val="FontStyle11"/>
          <w:rFonts w:eastAsia="Times New Roman" w:cs="Times;Times New Roman" w:ascii="Times New Roman" w:hAnsi="Times New Roman"/>
          <w:b w:val="false"/>
          <w:bCs w:val="false"/>
          <w:iCs/>
          <w:color w:val="000000"/>
          <w:sz w:val="24"/>
          <w:szCs w:val="24"/>
          <w:lang w:bidi="ar-SA"/>
        </w:rPr>
        <w:t xml:space="preserve">компенсации стоимости оздоровления из средств профсоюзных взносов в размере 50% стоимости в оздоровительном учреждении «Прометей» г. Алушта   членам профсоюза, работникам Таврической академии  Косковой А. С.  и  Хлевову А. А. </w:t>
      </w:r>
    </w:p>
    <w:p>
      <w:pPr>
        <w:pStyle w:val="Normal"/>
        <w:widowControl/>
        <w:tabs>
          <w:tab w:val="left" w:pos="993" w:leader="none"/>
        </w:tabs>
        <w:ind w:firstLine="567"/>
        <w:jc w:val="both"/>
        <w:rPr/>
      </w:pPr>
      <w:r>
        <w:rPr>
          <w:rStyle w:val="FontStyle11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bidi="ar-SA"/>
        </w:rPr>
        <w:t xml:space="preserve">ПОСТАНОВИЛИ: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3.1. Ходатайствовать  перед профсоюзным комитетом работников КФУ о </w:t>
      </w:r>
      <w:r>
        <w:rPr>
          <w:rStyle w:val="FontStyle11"/>
          <w:rFonts w:eastAsia="Times New Roman" w:cs="Times;Times New Roman" w:ascii="Times New Roman" w:hAnsi="Times New Roman"/>
          <w:b w:val="false"/>
          <w:bCs w:val="false"/>
          <w:iCs/>
          <w:color w:val="000000"/>
          <w:sz w:val="24"/>
          <w:szCs w:val="24"/>
          <w:lang w:bidi="ar-SA"/>
        </w:rPr>
        <w:t>компенсации стоимости оздоровления из средств профсоюзных взносов в размере 50% стоимости в оздоровительном учреждении «Прометей» г. Алушта   членам профсоюза работникам Таврической академии  Косковой А. С.  и  Хлевову А. А.</w:t>
      </w:r>
    </w:p>
    <w:p>
      <w:pPr>
        <w:pStyle w:val="Normal"/>
        <w:spacing w:lineRule="auto" w:line="276"/>
        <w:ind w:firstLine="567"/>
        <w:jc w:val="both"/>
        <w:rPr>
          <w:rStyle w:val="FontStyle11"/>
          <w:rFonts w:ascii="Times New Roman" w:hAnsi="Times New Roman" w:eastAsia="Times New Roman" w:cs="Times;Times New Roman"/>
          <w:b w:val="false"/>
          <w:b w:val="false"/>
          <w:bCs w:val="false"/>
          <w:iCs/>
          <w:color w:val="000000"/>
          <w:sz w:val="24"/>
          <w:szCs w:val="24"/>
          <w:lang w:bidi="ar-SA"/>
        </w:rPr>
      </w:pPr>
      <w:r>
        <w:rPr>
          <w:rFonts w:eastAsia="Times New Roman" w:cs="Times;Times New Roman" w:ascii="Times New Roman" w:hAnsi="Times New Roman"/>
          <w:b w:val="false"/>
          <w:bCs w:val="false"/>
          <w:iCs/>
          <w:color w:val="000000"/>
          <w:sz w:val="24"/>
          <w:szCs w:val="24"/>
          <w:lang w:bidi="ar-SA"/>
        </w:rPr>
      </w:r>
    </w:p>
    <w:p>
      <w:pPr>
        <w:pStyle w:val="Normal"/>
        <w:widowControl/>
        <w:spacing w:lineRule="auto" w:line="276" w:before="0" w:after="0"/>
        <w:ind w:firstLine="567"/>
        <w:contextualSpacing/>
        <w:jc w:val="both"/>
        <w:rPr/>
      </w:pPr>
      <w:r>
        <w:rPr>
          <w:rStyle w:val="FontStyle11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bidi="ar-SA"/>
        </w:rPr>
        <w:t>ГОЛОСОВАНИЕ: ЗА — 10, ПРОТИВ — 0, ВОЗДЕРЖАЛИСЬ — 0.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СЛУШАЛИ: Як</w:t>
      </w:r>
      <w:r>
        <w:rPr>
          <w:rStyle w:val="FontStyle11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bidi="ar-SA"/>
        </w:rPr>
        <w:t>овлева А. Н.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 , заместителя председателя профсоюзного комитета работников Таврической академии, об оказании материальной помощи членам профсоюза.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 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ПОСТАНОВИЛИ: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>4.1. Ходатайствовать перед профсоюзным комитетом работников КФУ об оказании материальной помощи членам профсоюза. (Приложение № 1)</w:t>
      </w:r>
    </w:p>
    <w:p>
      <w:pPr>
        <w:pStyle w:val="Normal"/>
        <w:tabs>
          <w:tab w:val="left" w:pos="993" w:leader="none"/>
        </w:tabs>
        <w:spacing w:lineRule="auto" w:line="276"/>
        <w:ind w:hanging="0"/>
        <w:jc w:val="both"/>
        <w:rPr>
          <w:rStyle w:val="FontStyle11"/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highlight w:val="white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bidi="ar-SA"/>
        </w:rPr>
      </w:r>
    </w:p>
    <w:p>
      <w:pPr>
        <w:pStyle w:val="Normal"/>
        <w:tabs>
          <w:tab w:val="left" w:pos="993" w:leader="none"/>
        </w:tabs>
        <w:spacing w:lineRule="auto" w:line="276"/>
        <w:ind w:hanging="0"/>
        <w:jc w:val="both"/>
        <w:rPr/>
      </w:pPr>
      <w:bookmarkStart w:id="4" w:name="__DdeLink__3177_1845788561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ГОЛОСОВАНИЕ: ЗА — 10</w:t>
      </w:r>
      <w:bookmarkEnd w:id="4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, ПРОТИВ — 0, ВОЗДЕРЖАЛИСЬ — 0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93" w:leader="none"/>
        </w:tabs>
        <w:bidi w:val="0"/>
        <w:spacing w:lineRule="auto" w:line="276"/>
        <w:ind w:left="57" w:right="0" w:firstLine="510"/>
        <w:jc w:val="both"/>
        <w:rPr>
          <w:rStyle w:val="FontStyle11"/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35" w:leader="none"/>
        </w:tabs>
        <w:ind w:firstLine="624"/>
        <w:jc w:val="both"/>
        <w:rPr/>
      </w:pPr>
      <w:r>
        <w:rPr>
          <w:rStyle w:val="FontStyle11"/>
          <w:rFonts w:ascii="Times New Roman" w:hAnsi="Times New Roman"/>
          <w:b/>
          <w:bCs/>
        </w:rPr>
        <w:t xml:space="preserve">5. СЛУШАЛИ: Чмелёву С. И., </w:t>
      </w:r>
      <w:r>
        <w:rPr>
          <w:rStyle w:val="FontStyle11"/>
          <w:rFonts w:ascii="Times New Roman" w:hAnsi="Times New Roman"/>
        </w:rPr>
        <w:t>и. о. председателя профсоюзного комитета работников Таврической академии, о поощрениях профсоюзными выплатами членов профсоюза в связи с юбилеем.</w:t>
      </w:r>
    </w:p>
    <w:p>
      <w:pPr>
        <w:pStyle w:val="Normal"/>
        <w:shd w:val="clear" w:color="auto" w:fill="FFFFFF"/>
        <w:tabs>
          <w:tab w:val="left" w:pos="735" w:leader="none"/>
        </w:tabs>
        <w:ind w:firstLine="624"/>
        <w:jc w:val="both"/>
        <w:rPr>
          <w:rStyle w:val="FontStyle1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35" w:leader="none"/>
        </w:tabs>
        <w:ind w:firstLine="624"/>
        <w:jc w:val="both"/>
        <w:rPr/>
      </w:pPr>
      <w:r>
        <w:rPr>
          <w:rStyle w:val="FontStyle11"/>
          <w:rFonts w:ascii="Times New Roman" w:hAnsi="Times New Roman"/>
          <w:b/>
          <w:bCs/>
        </w:rPr>
        <w:t>ПОСТАНОВИЛИ:</w:t>
      </w:r>
    </w:p>
    <w:p>
      <w:pPr>
        <w:pStyle w:val="Normal"/>
        <w:widowControl/>
        <w:tabs>
          <w:tab w:val="left" w:pos="993" w:leader="none"/>
        </w:tabs>
        <w:suppressAutoHyphens w:val="true"/>
        <w:spacing w:lineRule="auto" w:line="276"/>
        <w:ind w:firstLine="737"/>
        <w:jc w:val="both"/>
        <w:rPr>
          <w:rStyle w:val="FontStyle11"/>
          <w:rFonts w:ascii="Times New Roman" w:hAnsi="Times New Roman" w:eastAsia="SimSun" w:cs="Mangal"/>
          <w:lang w:bidi="hi-IN"/>
        </w:rPr>
      </w:pPr>
      <w:r>
        <w:rPr>
          <w:rStyle w:val="FontStyle11"/>
          <w:rFonts w:ascii="Times New Roman" w:hAnsi="Times New Roman"/>
        </w:rPr>
        <w:t>5.1. Ходатайствовать перед профсоюзным комитетом работников КФУ о поощрении профсоюзными выплатами членов профсоюза в связи с юбилеем согласно поданным представлениям (Приложение № 2).</w:t>
      </w:r>
    </w:p>
    <w:p>
      <w:pPr>
        <w:pStyle w:val="Normal"/>
        <w:widowControl/>
        <w:tabs>
          <w:tab w:val="left" w:pos="993" w:leader="none"/>
        </w:tabs>
        <w:suppressAutoHyphens w:val="true"/>
        <w:spacing w:lineRule="auto" w:line="276"/>
        <w:ind w:hanging="0"/>
        <w:jc w:val="both"/>
        <w:rPr>
          <w:rStyle w:val="FontStyle11"/>
          <w:rFonts w:eastAsia="SimSun" w:cs="Mangal"/>
          <w:lang w:bidi="hi-IN"/>
        </w:rPr>
      </w:pPr>
      <w:r>
        <w:rPr>
          <w:rFonts w:eastAsia="SimSun" w:cs="Mangal"/>
          <w:lang w:bidi="hi-IN"/>
        </w:rPr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hanging="0"/>
        <w:jc w:val="both"/>
        <w:rPr/>
      </w:pPr>
      <w:r>
        <w:rPr>
          <w:rStyle w:val="FontStyle11"/>
          <w:rFonts w:cs="Times New Roman" w:ascii="Times New Roman" w:hAnsi="Times New Roman"/>
          <w:b/>
          <w:bCs/>
          <w:i/>
          <w:iCs/>
          <w:color w:val="000000"/>
          <w:sz w:val="26"/>
          <w:szCs w:val="26"/>
          <w:highlight w:val="white"/>
        </w:rPr>
        <w:t xml:space="preserve">           </w:t>
      </w:r>
      <w:r>
        <w:rPr>
          <w:rStyle w:val="FontStyle11"/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ГОЛОСОВАНИЕ: ЗА — 10, ПРОТИВ — 0, ВОЗДЕРЖАЛИСЬ — 0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>
          <w:rStyle w:val="FontStyle11"/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/>
      </w:pPr>
      <w:r>
        <w:rPr>
          <w:rStyle w:val="FontStyle11"/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6. СЛУШАЛИ: Куличенко А. М. , </w:t>
      </w:r>
      <w:r>
        <w:rPr>
          <w:rStyle w:val="FontStyle11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председателя комиссии по организационно-спортивной работе, с вопросом о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bidi="ar-SA"/>
        </w:rPr>
        <w:t xml:space="preserve"> поощрении профсоюзными выплатами членов профсоюза</w:t>
      </w:r>
      <w:bookmarkStart w:id="5" w:name="__DdeLink__352538_1395411136"/>
      <w:r>
        <w:rPr>
          <w:rStyle w:val="FontStyle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bidi="ar-SA"/>
        </w:rPr>
        <w:t xml:space="preserve"> в связи с участием в спартакиаде КФУ им. В. И. Вернадского «Бодрость и здоровье»</w:t>
      </w:r>
      <w:bookmarkEnd w:id="5"/>
      <w:r>
        <w:rPr>
          <w:rStyle w:val="FontStyle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bidi="ar-SA"/>
        </w:rPr>
        <w:t>. Александр Михайлович отметил  активное участие в  профсоюзной жизни     и в проведении  соревнований по шахматам и волейболу членов профсоюза, работников Таврической академии. В связи с тем, что команда Таврической академии по результатам соревнований заняла 1 место среди всех команд КФУ,  Куличенко А.М.  предложил поощрить членов команды  денежной выплатой из средств профсоюзных взносов в размере по 2000 рублей каждому.</w:t>
      </w:r>
    </w:p>
    <w:p>
      <w:pPr>
        <w:pStyle w:val="ListParagraph"/>
        <w:tabs>
          <w:tab w:val="left" w:pos="993" w:leader="none"/>
        </w:tabs>
        <w:suppressAutoHyphens w:val="true"/>
        <w:spacing w:lineRule="auto" w:line="276"/>
        <w:ind w:left="0" w:hanging="0"/>
        <w:jc w:val="right"/>
        <w:rPr>
          <w:rStyle w:val="FontStyle11"/>
          <w:rFonts w:eastAsia="SimSun" w:cs="Mangal"/>
          <w:lang w:bidi="hi-IN"/>
        </w:rPr>
      </w:pPr>
      <w:r>
        <w:rPr>
          <w:rFonts w:eastAsia="SimSun" w:cs="Mangal"/>
          <w:lang w:bidi="hi-IN"/>
        </w:rPr>
      </w:r>
    </w:p>
    <w:p>
      <w:pPr>
        <w:pStyle w:val="ListParagraph"/>
        <w:tabs>
          <w:tab w:val="left" w:pos="993" w:leader="none"/>
        </w:tabs>
        <w:suppressAutoHyphens w:val="true"/>
        <w:spacing w:lineRule="auto" w:line="276"/>
        <w:ind w:left="0" w:hanging="0"/>
        <w:jc w:val="right"/>
        <w:rPr>
          <w:rStyle w:val="FontStyle11"/>
          <w:rFonts w:eastAsia="SimSun" w:cs="Mangal"/>
          <w:lang w:bidi="hi-IN"/>
        </w:rPr>
      </w:pPr>
      <w:r>
        <w:rPr>
          <w:rFonts w:eastAsia="SimSun" w:cs="Mangal"/>
          <w:lang w:bidi="hi-IN"/>
        </w:rPr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>
          <w:rFonts w:eastAsia="SimSun" w:cs="Mangal"/>
          <w:lang w:bidi="hi-IN"/>
        </w:rPr>
      </w:pPr>
      <w:r>
        <w:rPr>
          <w:rStyle w:val="FontStyle11"/>
          <w:rFonts w:eastAsia="SimSu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bidi="hi-IN"/>
        </w:rPr>
        <w:t xml:space="preserve">ПОСТАНОВИЛИ: 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/>
      </w:pPr>
      <w:r>
        <w:rPr>
          <w:rStyle w:val="FontStyle11"/>
          <w:rFonts w:eastAsia="SimSu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bidi="hi-IN"/>
        </w:rPr>
        <w:t xml:space="preserve">6.1 </w:t>
      </w:r>
      <w:r>
        <w:rPr>
          <w:rStyle w:val="FontStyle11"/>
          <w:rFonts w:eastAsia="SimSu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bidi="hi-IN"/>
        </w:rPr>
        <w:t xml:space="preserve">Ходатайствовать перед профсоюзным комитетом работников КФУ о поощрении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bidi="ar-SA"/>
        </w:rPr>
        <w:t>членов команды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bidi="ar-SA"/>
        </w:rPr>
        <w:t>, занявших 1 место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bidi="ar-SA"/>
        </w:rPr>
        <w:t xml:space="preserve">   в спартакиаде КФУ им. В. И. Вернадского «Бодрость и здоровье» денежной выплатой из средств профсоюзных взносов.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>
          <w:rStyle w:val="FontStyle11"/>
          <w:rFonts w:eastAsia="SimSun" w:cs="Mangal"/>
          <w:lang w:bidi="hi-IN"/>
        </w:rPr>
      </w:pPr>
      <w:r>
        <w:rPr>
          <w:rFonts w:eastAsia="SimSun" w:cs="Mangal"/>
          <w:lang w:bidi="hi-IN"/>
        </w:rPr>
      </w:r>
    </w:p>
    <w:tbl>
      <w:tblPr>
        <w:tblW w:w="9688" w:type="dxa"/>
        <w:jc w:val="left"/>
        <w:tblInd w:w="-223" w:type="dxa"/>
        <w:tblBorders>
          <w:top w:val="single" w:sz="2" w:space="0" w:color="000001"/>
          <w:left w:val="single" w:sz="2" w:space="0" w:color="000001"/>
          <w:bottom w:val="single" w:sz="2" w:space="0" w:color="000080"/>
          <w:insideH w:val="single" w:sz="2" w:space="0" w:color="000080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80"/>
        <w:gridCol w:w="3402"/>
        <w:gridCol w:w="3867"/>
        <w:gridCol w:w="1738"/>
      </w:tblGrid>
      <w:tr>
        <w:trPr>
          <w:tblHeader w:val="true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ФИО</w:t>
            </w:r>
          </w:p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члена профсоюза</w:t>
            </w:r>
          </w:p>
        </w:tc>
        <w:tc>
          <w:tcPr>
            <w:tcW w:w="3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Факультет/ структурное подразделение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Сумма, руб.</w:t>
            </w:r>
          </w:p>
        </w:tc>
      </w:tr>
      <w:tr>
        <w:trPr/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rPr/>
            </w:pPr>
            <w:r>
              <w:rPr>
                <w:sz w:val="24"/>
                <w:szCs w:val="24"/>
                <w:lang w:val="ru-RU"/>
              </w:rPr>
              <w:t>Савопуло</w:t>
            </w:r>
          </w:p>
          <w:p>
            <w:pPr>
              <w:pStyle w:val="Style21"/>
              <w:rPr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Анатолий Алексеевич</w:t>
            </w:r>
          </w:p>
        </w:tc>
        <w:tc>
          <w:tcPr>
            <w:tcW w:w="3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Электромонтер ТА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</w:t>
            </w:r>
          </w:p>
        </w:tc>
      </w:tr>
      <w:tr>
        <w:trPr/>
        <w:tc>
          <w:tcPr>
            <w:tcW w:w="680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rPr/>
            </w:pPr>
            <w:r>
              <w:rPr>
                <w:sz w:val="24"/>
                <w:szCs w:val="24"/>
                <w:lang w:val="ru-RU"/>
              </w:rPr>
              <w:t>Мироненко Юлия Ивановна</w:t>
            </w:r>
          </w:p>
        </w:tc>
        <w:tc>
          <w:tcPr>
            <w:tcW w:w="3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Центр физической подготовки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</w:t>
            </w:r>
          </w:p>
        </w:tc>
      </w:tr>
      <w:tr>
        <w:trPr/>
        <w:tc>
          <w:tcPr>
            <w:tcW w:w="680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rPr/>
            </w:pPr>
            <w:r>
              <w:rPr/>
              <w:t>Креминский Александр Иванович</w:t>
            </w:r>
          </w:p>
        </w:tc>
        <w:tc>
          <w:tcPr>
            <w:tcW w:w="3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/>
              <w:t>Социология и социальная философия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/>
              <w:t>2000</w:t>
            </w:r>
          </w:p>
        </w:tc>
      </w:tr>
      <w:tr>
        <w:trPr/>
        <w:tc>
          <w:tcPr>
            <w:tcW w:w="680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rPr/>
            </w:pPr>
            <w:r>
              <w:rPr/>
              <w:t>Гарнага Александра Юрьевна</w:t>
            </w:r>
          </w:p>
        </w:tc>
        <w:tc>
          <w:tcPr>
            <w:tcW w:w="3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Лаборатория Охраны труда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/>
              <w:t>2000</w:t>
            </w:r>
          </w:p>
        </w:tc>
      </w:tr>
    </w:tbl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>
          <w:rStyle w:val="FontStyle11"/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Style41"/>
        <w:widowControl/>
        <w:spacing w:lineRule="auto" w:line="264"/>
        <w:ind w:left="0" w:right="0" w:firstLine="720"/>
        <w:jc w:val="right"/>
        <w:rPr>
          <w:rStyle w:val="FontStyle11"/>
          <w:b/>
          <w:b/>
          <w:bCs/>
          <w:i/>
          <w:i/>
          <w:iCs/>
          <w:color w:val="000000"/>
          <w:sz w:val="26"/>
          <w:szCs w:val="26"/>
          <w:highlight w:val="white"/>
        </w:rPr>
      </w:pPr>
      <w:r>
        <w:rPr>
          <w:b/>
          <w:bCs/>
          <w:i/>
          <w:iCs/>
          <w:color w:val="000000"/>
          <w:sz w:val="26"/>
          <w:szCs w:val="26"/>
          <w:highlight w:val="white"/>
        </w:rPr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Style w:val="FontStyle11"/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ГОЛОСОВАНИЕ: ЗА — 10, ПРОТИВ — 0, ВОЗДЕРЖАЛИСЬ — 0.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>
          <w:rStyle w:val="FontStyle11"/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>
          <w:rStyle w:val="FontStyle11"/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76"/>
        <w:ind w:firstLine="567"/>
        <w:jc w:val="both"/>
        <w:rPr/>
      </w:pPr>
      <w:r>
        <w:rPr>
          <w:rStyle w:val="FontStyle11"/>
          <w:rFonts w:ascii="Times New Roman" w:hAnsi="Times New Roman"/>
          <w:b/>
        </w:rPr>
        <w:t>И. о. председателя профкома работников</w:t>
      </w:r>
    </w:p>
    <w:p>
      <w:pPr>
        <w:pStyle w:val="Normal"/>
        <w:tabs>
          <w:tab w:val="left" w:pos="993" w:leader="none"/>
        </w:tabs>
        <w:spacing w:lineRule="auto" w:line="276"/>
        <w:ind w:firstLine="567"/>
        <w:jc w:val="both"/>
        <w:rPr/>
      </w:pPr>
      <w:r>
        <w:rPr>
          <w:rStyle w:val="FontStyle11"/>
          <w:rFonts w:ascii="Times New Roman" w:hAnsi="Times New Roman"/>
          <w:b/>
        </w:rPr>
        <w:t xml:space="preserve">Таврической академии   </w:t>
        <w:tab/>
        <w:tab/>
        <w:tab/>
        <w:t xml:space="preserve">                                      С. И. Чмелёва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76"/>
        <w:jc w:val="both"/>
        <w:rPr>
          <w:rStyle w:val="FontStyle1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76"/>
        <w:ind w:firstLine="567"/>
        <w:jc w:val="both"/>
        <w:rPr/>
      </w:pPr>
      <w:bookmarkStart w:id="6" w:name="__DdeLink__5746_54657133018"/>
      <w:bookmarkStart w:id="7" w:name="__DdeLink__46986_61845361817"/>
      <w:bookmarkEnd w:id="6"/>
      <w:bookmarkEnd w:id="7"/>
      <w:r>
        <w:rPr>
          <w:rStyle w:val="FontStyle11"/>
          <w:rFonts w:ascii="Times New Roman" w:hAnsi="Times New Roman"/>
          <w:b/>
          <w:bCs/>
        </w:rPr>
        <w:t>Секретарь</w:t>
        <w:tab/>
        <w:tab/>
        <w:tab/>
        <w:t xml:space="preserve">                                                             А.Н. </w:t>
      </w:r>
      <w:r>
        <w:rPr>
          <w:rStyle w:val="FontStyle11"/>
          <w:rFonts w:ascii="Times New Roman" w:hAnsi="Times New Roman"/>
          <w:b/>
          <w:bCs/>
        </w:rPr>
        <w:t>Яковлев</w:t>
      </w:r>
    </w:p>
    <w:p>
      <w:pPr>
        <w:pStyle w:val="Style41"/>
        <w:widowControl/>
        <w:tabs>
          <w:tab w:val="left" w:pos="993" w:leader="none"/>
        </w:tabs>
        <w:spacing w:lineRule="auto" w:line="264" w:before="0" w:after="0"/>
        <w:ind w:left="0" w:right="0" w:firstLine="720"/>
        <w:contextualSpacing/>
        <w:jc w:val="right"/>
        <w:rPr>
          <w:rStyle w:val="FontStyle11"/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bidi="ar-SA"/>
        </w:rPr>
      </w:r>
      <w:r>
        <w:br w:type="page"/>
      </w:r>
    </w:p>
    <w:p>
      <w:pPr>
        <w:pStyle w:val="Normal"/>
        <w:tabs>
          <w:tab w:val="left" w:pos="993" w:leader="none"/>
        </w:tabs>
        <w:ind w:firstLine="567"/>
        <w:jc w:val="right"/>
        <w:rPr/>
      </w:pPr>
      <w:r>
        <w:rPr>
          <w:rFonts w:cs="Times New Roman"/>
          <w:b/>
          <w:i/>
          <w:iCs/>
          <w:sz w:val="30"/>
          <w:szCs w:val="30"/>
          <w:lang w:val="uk-UA"/>
        </w:rPr>
        <w:t xml:space="preserve">Приложение </w:t>
      </w:r>
      <w:r>
        <w:rPr>
          <w:rFonts w:cs="Times New Roman"/>
          <w:b/>
          <w:i/>
          <w:iCs/>
          <w:sz w:val="30"/>
          <w:szCs w:val="30"/>
          <w:lang w:val="ru-RU"/>
        </w:rPr>
        <w:t>1</w:t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cs="Times New Roman"/>
          <w:b/>
          <w:b/>
          <w:sz w:val="30"/>
          <w:szCs w:val="30"/>
          <w:lang w:val="uk-UA"/>
        </w:rPr>
      </w:pPr>
      <w:r>
        <w:rPr>
          <w:rFonts w:cs="Times New Roman"/>
          <w:b/>
          <w:sz w:val="30"/>
          <w:szCs w:val="30"/>
          <w:lang w:val="uk-UA"/>
        </w:rPr>
      </w:r>
    </w:p>
    <w:p>
      <w:pPr>
        <w:pStyle w:val="ListParagraph"/>
        <w:widowControl w:val="false"/>
        <w:ind w:left="0" w:hanging="0"/>
        <w:jc w:val="both"/>
        <w:rPr/>
      </w:pPr>
      <w:bookmarkStart w:id="8" w:name="__DdeLink__45244_1131316002413161416"/>
      <w:r>
        <w:rPr>
          <w:rStyle w:val="FontStyle11"/>
          <w:rFonts w:cs="Times New Roman"/>
          <w:color w:val="000000"/>
          <w:sz w:val="26"/>
          <w:szCs w:val="26"/>
        </w:rPr>
        <w:t xml:space="preserve">Основание для оказания материальной помощи: </w:t>
      </w:r>
      <w:bookmarkEnd w:id="8"/>
      <w:r>
        <w:rPr>
          <w:rStyle w:val="FontStyle11"/>
          <w:rFonts w:cs="Times New Roman"/>
          <w:i/>
          <w:iCs/>
          <w:color w:val="000000"/>
          <w:sz w:val="26"/>
          <w:szCs w:val="26"/>
        </w:rPr>
        <w:t>в связи с тяжелым материальным положением.</w:t>
      </w:r>
    </w:p>
    <w:tbl>
      <w:tblPr>
        <w:tblW w:w="9688" w:type="dxa"/>
        <w:jc w:val="left"/>
        <w:tblInd w:w="-223" w:type="dxa"/>
        <w:tblBorders>
          <w:top w:val="single" w:sz="2" w:space="0" w:color="000001"/>
          <w:left w:val="single" w:sz="2" w:space="0" w:color="000001"/>
          <w:bottom w:val="single" w:sz="2" w:space="0" w:color="000080"/>
          <w:insideH w:val="single" w:sz="2" w:space="0" w:color="000080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80"/>
        <w:gridCol w:w="3402"/>
        <w:gridCol w:w="3867"/>
        <w:gridCol w:w="1738"/>
      </w:tblGrid>
      <w:tr>
        <w:trPr>
          <w:tblHeader w:val="true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ФИО</w:t>
            </w:r>
          </w:p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члена профсоюза</w:t>
            </w:r>
          </w:p>
        </w:tc>
        <w:tc>
          <w:tcPr>
            <w:tcW w:w="3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Факультет/ структурное подразделение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Сумма, руб.</w:t>
            </w:r>
          </w:p>
        </w:tc>
      </w:tr>
      <w:tr>
        <w:trPr/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rPr/>
            </w:pPr>
            <w:r>
              <w:rPr>
                <w:sz w:val="24"/>
                <w:szCs w:val="24"/>
                <w:lang w:val="ru-RU"/>
              </w:rPr>
              <w:t>Смаилова Алла Владимировна</w:t>
            </w:r>
          </w:p>
        </w:tc>
        <w:tc>
          <w:tcPr>
            <w:tcW w:w="3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Факультет биологии и химии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4"/>
                <w:szCs w:val="24"/>
                <w:lang w:val="ru-RU"/>
              </w:rPr>
              <w:t>3000</w:t>
            </w:r>
          </w:p>
        </w:tc>
      </w:tr>
      <w:tr>
        <w:trPr/>
        <w:tc>
          <w:tcPr>
            <w:tcW w:w="680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rPr/>
            </w:pPr>
            <w:r>
              <w:rPr>
                <w:sz w:val="24"/>
                <w:szCs w:val="24"/>
                <w:lang w:val="ru-RU"/>
              </w:rPr>
              <w:t>Федоренко Лидия Федоровна</w:t>
            </w:r>
          </w:p>
        </w:tc>
        <w:tc>
          <w:tcPr>
            <w:tcW w:w="3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Факультет биологии и химии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4"/>
                <w:szCs w:val="24"/>
                <w:lang w:val="ru-RU"/>
              </w:rPr>
              <w:t>3000</w:t>
            </w:r>
          </w:p>
        </w:tc>
      </w:tr>
      <w:tr>
        <w:trPr/>
        <w:tc>
          <w:tcPr>
            <w:tcW w:w="680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rPr/>
            </w:pPr>
            <w:r>
              <w:rPr/>
              <w:t>Грублене Наталья Анатольевна</w:t>
            </w:r>
          </w:p>
        </w:tc>
        <w:tc>
          <w:tcPr>
            <w:tcW w:w="3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/>
              <w:t>Факультет физической культуры и спорта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/>
              <w:t>3000</w:t>
            </w:r>
          </w:p>
        </w:tc>
      </w:tr>
    </w:tbl>
    <w:p>
      <w:pPr>
        <w:pStyle w:val="ListParagraph"/>
        <w:widowControl w:val="false"/>
        <w:spacing w:lineRule="auto" w:line="264"/>
        <w:ind w:left="0" w:hanging="0"/>
        <w:jc w:val="both"/>
        <w:rPr>
          <w:rStyle w:val="FontStyle11"/>
          <w:b/>
          <w:b/>
          <w:bCs/>
          <w:i/>
          <w:i/>
          <w:iCs/>
          <w:color w:val="000000"/>
          <w:sz w:val="26"/>
          <w:szCs w:val="26"/>
          <w:highlight w:val="white"/>
        </w:rPr>
      </w:pPr>
      <w:r>
        <w:rPr>
          <w:b/>
          <w:bCs/>
          <w:i/>
          <w:iCs/>
          <w:color w:val="000000"/>
          <w:sz w:val="26"/>
          <w:szCs w:val="26"/>
          <w:highlight w:val="white"/>
        </w:rPr>
      </w:r>
    </w:p>
    <w:p>
      <w:pPr>
        <w:pStyle w:val="ListParagraph"/>
        <w:widowControl w:val="false"/>
        <w:spacing w:lineRule="auto" w:line="264"/>
        <w:ind w:left="0" w:hanging="0"/>
        <w:jc w:val="both"/>
        <w:rPr/>
      </w:pPr>
      <w:bookmarkStart w:id="9" w:name="__DdeLink__45244_11313160024131516"/>
      <w:r>
        <w:rPr>
          <w:rStyle w:val="FontStyle11"/>
          <w:b w:val="false"/>
          <w:bCs w:val="false"/>
          <w:i w:val="false"/>
          <w:iCs w:val="false"/>
          <w:color w:val="000000"/>
          <w:sz w:val="26"/>
          <w:szCs w:val="26"/>
          <w:highlight w:val="white"/>
        </w:rPr>
        <w:t>Основание для оказания материальной помощи:</w:t>
      </w:r>
      <w:r>
        <w:rPr>
          <w:rStyle w:val="FontStyle11"/>
          <w:b w:val="false"/>
          <w:bCs w:val="false"/>
          <w:i/>
          <w:iCs/>
          <w:color w:val="000000"/>
          <w:sz w:val="26"/>
          <w:szCs w:val="26"/>
          <w:highlight w:val="white"/>
        </w:rPr>
        <w:t xml:space="preserve"> </w:t>
      </w:r>
      <w:bookmarkEnd w:id="9"/>
      <w:r>
        <w:rPr>
          <w:rStyle w:val="FontStyle11"/>
          <w:b w:val="false"/>
          <w:bCs w:val="false"/>
          <w:i/>
          <w:iCs/>
          <w:color w:val="000000"/>
          <w:sz w:val="26"/>
          <w:szCs w:val="26"/>
          <w:highlight w:val="white"/>
        </w:rPr>
        <w:t>в связи с оздоровлением</w:t>
      </w:r>
      <w:r>
        <w:rPr>
          <w:rStyle w:val="FontStyle11"/>
          <w:b w:val="false"/>
          <w:bCs w:val="false"/>
          <w:i w:val="false"/>
          <w:iCs w:val="false"/>
          <w:color w:val="000000"/>
          <w:sz w:val="26"/>
          <w:szCs w:val="26"/>
          <w:highlight w:val="white"/>
        </w:rPr>
        <w:t>.</w:t>
      </w:r>
    </w:p>
    <w:tbl>
      <w:tblPr>
        <w:tblW w:w="9688" w:type="dxa"/>
        <w:jc w:val="left"/>
        <w:tblInd w:w="-223" w:type="dxa"/>
        <w:tblBorders>
          <w:top w:val="single" w:sz="2" w:space="0" w:color="000001"/>
          <w:left w:val="single" w:sz="2" w:space="0" w:color="000001"/>
          <w:bottom w:val="single" w:sz="2" w:space="0" w:color="000080"/>
          <w:insideH w:val="single" w:sz="2" w:space="0" w:color="000080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80"/>
        <w:gridCol w:w="3402"/>
        <w:gridCol w:w="3867"/>
        <w:gridCol w:w="1738"/>
      </w:tblGrid>
      <w:tr>
        <w:trPr>
          <w:tblHeader w:val="true"/>
        </w:trPr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ФИО</w:t>
            </w:r>
          </w:p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члена профсоюза</w:t>
            </w:r>
          </w:p>
        </w:tc>
        <w:tc>
          <w:tcPr>
            <w:tcW w:w="3867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Факультет/ структурное подразделение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right w:val="single" w:sz="2" w:space="0" w:color="000001"/>
              <w:insideH w:val="single" w:sz="2" w:space="0" w:color="000080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Сумма, руб.</w:t>
            </w:r>
          </w:p>
        </w:tc>
      </w:tr>
      <w:tr>
        <w:trPr/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5"/>
              </w:num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rPr/>
            </w:pPr>
            <w:r>
              <w:rPr>
                <w:sz w:val="24"/>
                <w:szCs w:val="24"/>
                <w:lang w:val="ru-RU"/>
              </w:rPr>
              <w:t>Валеева Людмила Владимировна</w:t>
            </w:r>
          </w:p>
        </w:tc>
        <w:tc>
          <w:tcPr>
            <w:tcW w:w="3867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Факультет словянской филологии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right w:val="single" w:sz="2" w:space="0" w:color="000001"/>
              <w:insideH w:val="single" w:sz="2" w:space="0" w:color="000080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2000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left" w:pos="993" w:leader="none"/>
        </w:tabs>
        <w:overflowPunct w:val="false"/>
        <w:bidi w:val="0"/>
        <w:spacing w:lineRule="auto" w:line="276" w:before="0" w:after="0"/>
        <w:ind w:left="0" w:firstLine="510"/>
        <w:contextualSpacing/>
        <w:jc w:val="both"/>
        <w:textAlignment w:val="baseline"/>
        <w:rPr>
          <w:rStyle w:val="FontStyle11"/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 w:val="false"/>
        <w:shd w:val="clear" w:color="auto" w:fill="FFFFFF"/>
        <w:tabs>
          <w:tab w:val="left" w:pos="993" w:leader="none"/>
        </w:tabs>
        <w:overflowPunct w:val="false"/>
        <w:bidi w:val="0"/>
        <w:spacing w:lineRule="auto" w:line="276" w:before="0" w:after="0"/>
        <w:ind w:left="0" w:hanging="0"/>
        <w:contextualSpacing/>
        <w:jc w:val="both"/>
        <w:textAlignment w:val="baseline"/>
        <w:rPr>
          <w:sz w:val="26"/>
          <w:szCs w:val="26"/>
        </w:rPr>
      </w:pPr>
      <w:bookmarkStart w:id="10" w:name="__DdeLink__45244_11313160021616"/>
      <w:r>
        <w:rPr>
          <w:rStyle w:val="FontStyle11"/>
          <w:sz w:val="26"/>
          <w:szCs w:val="26"/>
        </w:rPr>
        <w:t xml:space="preserve">Основание для оказания материальной помощи: </w:t>
      </w:r>
      <w:bookmarkEnd w:id="10"/>
      <w:r>
        <w:rPr>
          <w:rStyle w:val="FontStyle11"/>
          <w:i/>
          <w:iCs/>
          <w:sz w:val="26"/>
          <w:szCs w:val="26"/>
        </w:rPr>
        <w:t>в связи с тяжелым заболеванием, длительным лечением, приобретением дорогостоящих препаратов</w:t>
      </w:r>
    </w:p>
    <w:p>
      <w:pPr>
        <w:pStyle w:val="ListParagraph"/>
        <w:widowControl w:val="false"/>
        <w:ind w:left="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90" w:type="dxa"/>
        <w:jc w:val="left"/>
        <w:tblInd w:w="-223" w:type="dxa"/>
        <w:tblBorders>
          <w:top w:val="single" w:sz="2" w:space="0" w:color="000001"/>
          <w:left w:val="single" w:sz="2" w:space="0" w:color="000001"/>
          <w:bottom w:val="single" w:sz="2" w:space="0" w:color="000080"/>
          <w:insideH w:val="single" w:sz="2" w:space="0" w:color="000080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901"/>
        <w:gridCol w:w="3182"/>
        <w:gridCol w:w="3866"/>
        <w:gridCol w:w="1740"/>
      </w:tblGrid>
      <w:tr>
        <w:trPr>
          <w:tblHeader w:val="true"/>
        </w:trPr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82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ФИО</w:t>
            </w:r>
          </w:p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члена профсоюза</w:t>
            </w:r>
          </w:p>
        </w:tc>
        <w:tc>
          <w:tcPr>
            <w:tcW w:w="3866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Факультет/ структурное подразделение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right w:val="single" w:sz="2" w:space="0" w:color="000001"/>
              <w:insideH w:val="single" w:sz="2" w:space="0" w:color="000080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Сумма, руб.</w:t>
            </w:r>
          </w:p>
        </w:tc>
      </w:tr>
      <w:tr>
        <w:trPr/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182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rPr/>
            </w:pPr>
            <w:r>
              <w:rPr>
                <w:rFonts w:cs="Times New Roman"/>
                <w:sz w:val="24"/>
                <w:szCs w:val="24"/>
                <w:lang w:val="ru-RU"/>
              </w:rPr>
              <w:t>Гарунова Людмила Ивановна</w:t>
            </w:r>
          </w:p>
        </w:tc>
        <w:tc>
          <w:tcPr>
            <w:tcW w:w="3866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sz w:val="24"/>
                <w:szCs w:val="24"/>
                <w:lang w:val="ru-RU"/>
              </w:rPr>
              <w:t>Биологии и химии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right w:val="single" w:sz="2" w:space="0" w:color="000001"/>
              <w:insideH w:val="single" w:sz="2" w:space="0" w:color="000080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sz w:val="24"/>
                <w:szCs w:val="24"/>
                <w:lang w:val="ru-RU"/>
              </w:rPr>
              <w:t>4000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left" w:pos="993" w:leader="none"/>
        </w:tabs>
        <w:overflowPunct w:val="false"/>
        <w:bidi w:val="0"/>
        <w:spacing w:lineRule="auto" w:line="264" w:before="0" w:after="0"/>
        <w:ind w:left="0" w:hanging="0"/>
        <w:contextualSpacing/>
        <w:jc w:val="both"/>
        <w:textAlignment w:val="baseline"/>
        <w:rPr>
          <w:rStyle w:val="FontStyle11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ListParagraph"/>
        <w:widowControl w:val="false"/>
        <w:shd w:val="clear" w:color="auto" w:fill="FFFFFF"/>
        <w:tabs>
          <w:tab w:val="left" w:pos="993" w:leader="none"/>
        </w:tabs>
        <w:overflowPunct w:val="false"/>
        <w:bidi w:val="0"/>
        <w:spacing w:lineRule="auto" w:line="264" w:before="0" w:after="0"/>
        <w:ind w:left="0" w:hanging="0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rStyle w:val="FontStyle11"/>
          <w:color w:val="000000"/>
          <w:sz w:val="26"/>
          <w:szCs w:val="26"/>
        </w:rPr>
        <w:t xml:space="preserve">Основание для оказания материальной помощи: с </w:t>
      </w:r>
      <w:r>
        <w:rPr>
          <w:rStyle w:val="FontStyle11"/>
          <w:i/>
          <w:iCs/>
          <w:color w:val="000000"/>
          <w:sz w:val="26"/>
          <w:szCs w:val="26"/>
          <w:lang w:val="ru-RU"/>
        </w:rPr>
        <w:t>бракосочетанием</w:t>
      </w:r>
    </w:p>
    <w:p>
      <w:pPr>
        <w:pStyle w:val="ListParagraph"/>
        <w:spacing w:lineRule="auto" w:line="276"/>
        <w:ind w:left="0" w:hanging="0"/>
        <w:jc w:val="right"/>
        <w:rPr>
          <w:rStyle w:val="FontStyle11"/>
          <w:rFonts w:eastAsia="SimSun" w:cs="Mangal"/>
          <w:lang w:val="ru-RU" w:bidi="hi-IN"/>
        </w:rPr>
      </w:pPr>
      <w:r>
        <w:rPr>
          <w:rFonts w:eastAsia="SimSun" w:cs="Mangal"/>
          <w:lang w:val="ru-RU" w:bidi="hi-IN"/>
        </w:rPr>
      </w:r>
    </w:p>
    <w:tbl>
      <w:tblPr>
        <w:tblW w:w="9688" w:type="dxa"/>
        <w:jc w:val="left"/>
        <w:tblInd w:w="-189" w:type="dxa"/>
        <w:tblBorders>
          <w:top w:val="single" w:sz="2" w:space="0" w:color="000080"/>
          <w:left w:val="single" w:sz="2" w:space="0" w:color="000001"/>
          <w:bottom w:val="single" w:sz="2" w:space="0" w:color="000080"/>
          <w:insideH w:val="single" w:sz="2" w:space="0" w:color="000080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739"/>
        <w:gridCol w:w="3336"/>
        <w:gridCol w:w="4277"/>
        <w:gridCol w:w="1335"/>
      </w:tblGrid>
      <w:tr>
        <w:trPr/>
        <w:tc>
          <w:tcPr>
            <w:tcW w:w="739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b/>
                <w:bCs/>
              </w:rPr>
              <w:t>№</w:t>
            </w:r>
          </w:p>
        </w:tc>
        <w:tc>
          <w:tcPr>
            <w:tcW w:w="3336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b/>
                <w:bCs/>
              </w:rPr>
              <w:t>ФИО</w:t>
            </w:r>
          </w:p>
          <w:p>
            <w:pPr>
              <w:pStyle w:val="Style21"/>
              <w:jc w:val="center"/>
              <w:rPr/>
            </w:pPr>
            <w:r>
              <w:rPr>
                <w:rStyle w:val="FontStyle11"/>
                <w:b/>
                <w:bCs/>
              </w:rPr>
              <w:t>члена профсоюза</w:t>
            </w:r>
          </w:p>
        </w:tc>
        <w:tc>
          <w:tcPr>
            <w:tcW w:w="4277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b/>
                <w:bCs/>
              </w:rPr>
              <w:t>Факультет/ структурное подразделение</w:t>
            </w:r>
          </w:p>
        </w:tc>
        <w:tc>
          <w:tcPr>
            <w:tcW w:w="1335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right w:val="single" w:sz="2" w:space="0" w:color="000001"/>
              <w:insideH w:val="single" w:sz="2" w:space="0" w:color="000080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b/>
                <w:bCs/>
              </w:rPr>
              <w:t>Сумма, руб.</w:t>
            </w:r>
          </w:p>
        </w:tc>
      </w:tr>
      <w:tr>
        <w:trPr/>
        <w:tc>
          <w:tcPr>
            <w:tcW w:w="739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ind w:left="360" w:hanging="0"/>
              <w:jc w:val="center"/>
              <w:rPr/>
            </w:pPr>
            <w:r>
              <w:rPr>
                <w:rStyle w:val="FontStyle11"/>
              </w:rPr>
              <w:t>1.</w:t>
            </w:r>
          </w:p>
        </w:tc>
        <w:tc>
          <w:tcPr>
            <w:tcW w:w="3336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lang w:val="ru-RU"/>
              </w:rPr>
              <w:t>Пузанов Дмитрий Витальевич</w:t>
            </w:r>
          </w:p>
        </w:tc>
        <w:tc>
          <w:tcPr>
            <w:tcW w:w="4277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lang w:val="ru-RU"/>
              </w:rPr>
              <w:t>Зоологический музей</w:t>
            </w:r>
          </w:p>
        </w:tc>
        <w:tc>
          <w:tcPr>
            <w:tcW w:w="1335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right w:val="single" w:sz="2" w:space="0" w:color="000001"/>
              <w:insideH w:val="single" w:sz="2" w:space="0" w:color="000080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lang w:val="ru-RU"/>
              </w:rPr>
              <w:t>1500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left" w:pos="993" w:leader="none"/>
        </w:tabs>
        <w:overflowPunct w:val="false"/>
        <w:bidi w:val="0"/>
        <w:spacing w:lineRule="auto" w:line="264" w:before="0" w:after="0"/>
        <w:ind w:left="0" w:hanging="0"/>
        <w:contextualSpacing/>
        <w:jc w:val="both"/>
        <w:textAlignment w:val="baseline"/>
        <w:rPr>
          <w:rStyle w:val="FontStyle11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ListParagraph"/>
        <w:widowControl w:val="false"/>
        <w:shd w:val="clear" w:color="auto" w:fill="FFFFFF"/>
        <w:tabs>
          <w:tab w:val="left" w:pos="993" w:leader="none"/>
        </w:tabs>
        <w:overflowPunct w:val="false"/>
        <w:bidi w:val="0"/>
        <w:spacing w:lineRule="auto" w:line="264" w:before="0" w:after="0"/>
        <w:ind w:left="0" w:hanging="0"/>
        <w:contextualSpacing/>
        <w:jc w:val="both"/>
        <w:textAlignment w:val="baseline"/>
        <w:rPr/>
      </w:pPr>
      <w:bookmarkStart w:id="11" w:name="__DdeLink__45244_113131600241717"/>
      <w:r>
        <w:rPr>
          <w:rStyle w:val="FontStyle11"/>
          <w:color w:val="000000"/>
          <w:sz w:val="26"/>
          <w:szCs w:val="26"/>
        </w:rPr>
        <w:t xml:space="preserve">Основание для оказания материальной помощи: </w:t>
      </w:r>
      <w:bookmarkEnd w:id="11"/>
      <w:r>
        <w:rPr>
          <w:rStyle w:val="FontStyle11"/>
          <w:i/>
          <w:iCs/>
          <w:color w:val="000000"/>
          <w:sz w:val="26"/>
          <w:szCs w:val="26"/>
        </w:rPr>
        <w:t xml:space="preserve">в связи со смертью члена семьи или близкого родственника. </w:t>
      </w:r>
    </w:p>
    <w:tbl>
      <w:tblPr>
        <w:tblW w:w="9690" w:type="dxa"/>
        <w:jc w:val="left"/>
        <w:tblInd w:w="-210" w:type="dxa"/>
        <w:tblBorders>
          <w:top w:val="single" w:sz="2" w:space="0" w:color="000001"/>
          <w:left w:val="single" w:sz="2" w:space="0" w:color="000001"/>
          <w:bottom w:val="single" w:sz="2" w:space="0" w:color="000080"/>
          <w:insideH w:val="single" w:sz="2" w:space="0" w:color="000080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853"/>
        <w:gridCol w:w="3241"/>
        <w:gridCol w:w="3876"/>
        <w:gridCol w:w="1719"/>
      </w:tblGrid>
      <w:tr>
        <w:trPr>
          <w:tblHeader w:val="true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ФИО</w:t>
            </w:r>
          </w:p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члена профсоюза</w:t>
            </w:r>
          </w:p>
        </w:tc>
        <w:tc>
          <w:tcPr>
            <w:tcW w:w="3876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Факультет/ структурное подразделение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right w:val="single" w:sz="2" w:space="0" w:color="000001"/>
              <w:insideH w:val="single" w:sz="2" w:space="0" w:color="000080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  <w:sz w:val="26"/>
                <w:szCs w:val="26"/>
              </w:rPr>
              <w:t>Сумма, руб.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6"/>
              </w:num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rPr/>
            </w:pPr>
            <w:r>
              <w:rPr>
                <w:sz w:val="24"/>
                <w:szCs w:val="24"/>
                <w:lang w:val="ru-RU"/>
              </w:rPr>
              <w:t>Суслина Валентина Ивановна</w:t>
            </w:r>
          </w:p>
        </w:tc>
        <w:tc>
          <w:tcPr>
            <w:tcW w:w="3876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Юридический факультет</w:t>
            </w:r>
          </w:p>
        </w:tc>
        <w:tc>
          <w:tcPr>
            <w:tcW w:w="1719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right w:val="single" w:sz="2" w:space="0" w:color="000001"/>
              <w:insideH w:val="single" w:sz="2" w:space="0" w:color="000080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4"/>
                <w:szCs w:val="24"/>
                <w:lang w:val="ru-RU"/>
              </w:rPr>
              <w:t>3000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left" w:pos="993" w:leader="none"/>
        </w:tabs>
        <w:overflowPunct w:val="false"/>
        <w:bidi w:val="0"/>
        <w:spacing w:lineRule="auto" w:line="264" w:before="0" w:after="0"/>
        <w:ind w:left="0" w:hanging="0"/>
        <w:contextualSpacing/>
        <w:jc w:val="both"/>
        <w:textAlignment w:val="baseline"/>
        <w:rPr>
          <w:rStyle w:val="FontStyle11"/>
          <w:rFonts w:cs="Times New Roman"/>
          <w:b/>
          <w:b/>
          <w:bCs/>
          <w:i w:val="false"/>
          <w:i w:val="false"/>
          <w:iCs w:val="false"/>
          <w:color w:val="000000"/>
          <w:sz w:val="26"/>
          <w:szCs w:val="26"/>
          <w:shd w:fill="FFFFFF" w:val="clear"/>
        </w:rPr>
      </w:pP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  <w:shd w:fill="FFFFFF" w:val="clear"/>
        </w:rPr>
      </w:r>
    </w:p>
    <w:p>
      <w:pPr>
        <w:pStyle w:val="Normal"/>
        <w:widowControl w:val="false"/>
        <w:ind w:left="0" w:hanging="0"/>
        <w:jc w:val="both"/>
        <w:rPr/>
      </w:pPr>
      <w:r>
        <w:rPr>
          <w:rStyle w:val="FontStyle11"/>
          <w:sz w:val="26"/>
          <w:szCs w:val="26"/>
        </w:rPr>
        <w:t xml:space="preserve">Основание для оказания материальной помощи: </w:t>
      </w:r>
      <w:r>
        <w:rPr>
          <w:rStyle w:val="FontStyle11"/>
          <w:i/>
          <w:iCs/>
          <w:sz w:val="26"/>
          <w:szCs w:val="26"/>
        </w:rPr>
        <w:t>в связи с рождением ребенка</w:t>
      </w:r>
    </w:p>
    <w:tbl>
      <w:tblPr>
        <w:tblW w:w="9688" w:type="dxa"/>
        <w:jc w:val="left"/>
        <w:tblInd w:w="-176" w:type="dxa"/>
        <w:tblBorders>
          <w:top w:val="single" w:sz="2" w:space="0" w:color="000080"/>
          <w:left w:val="single" w:sz="2" w:space="0" w:color="000001"/>
          <w:bottom w:val="single" w:sz="2" w:space="0" w:color="000080"/>
          <w:insideH w:val="single" w:sz="2" w:space="0" w:color="000080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739"/>
        <w:gridCol w:w="3336"/>
        <w:gridCol w:w="4277"/>
        <w:gridCol w:w="1335"/>
      </w:tblGrid>
      <w:tr>
        <w:trPr/>
        <w:tc>
          <w:tcPr>
            <w:tcW w:w="739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b/>
                <w:bCs/>
              </w:rPr>
              <w:t>№</w:t>
            </w:r>
          </w:p>
        </w:tc>
        <w:tc>
          <w:tcPr>
            <w:tcW w:w="3336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b/>
                <w:bCs/>
              </w:rPr>
              <w:t>ФИО</w:t>
            </w:r>
          </w:p>
          <w:p>
            <w:pPr>
              <w:pStyle w:val="Style21"/>
              <w:jc w:val="center"/>
              <w:rPr/>
            </w:pPr>
            <w:r>
              <w:rPr>
                <w:rStyle w:val="FontStyle11"/>
                <w:b/>
                <w:bCs/>
              </w:rPr>
              <w:t>члена профсоюза</w:t>
            </w:r>
          </w:p>
        </w:tc>
        <w:tc>
          <w:tcPr>
            <w:tcW w:w="4277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b/>
                <w:bCs/>
              </w:rPr>
              <w:t>Факультет/ структурное подразделение</w:t>
            </w:r>
          </w:p>
        </w:tc>
        <w:tc>
          <w:tcPr>
            <w:tcW w:w="1335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right w:val="single" w:sz="2" w:space="0" w:color="000001"/>
              <w:insideH w:val="single" w:sz="2" w:space="0" w:color="000080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b/>
                <w:bCs/>
              </w:rPr>
              <w:t>Сумма, руб.</w:t>
            </w:r>
          </w:p>
        </w:tc>
      </w:tr>
      <w:tr>
        <w:trPr/>
        <w:tc>
          <w:tcPr>
            <w:tcW w:w="739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ind w:left="360" w:hanging="0"/>
              <w:jc w:val="center"/>
              <w:rPr/>
            </w:pPr>
            <w:r>
              <w:rPr>
                <w:rStyle w:val="FontStyle11"/>
              </w:rPr>
              <w:t>1.</w:t>
            </w:r>
          </w:p>
        </w:tc>
        <w:tc>
          <w:tcPr>
            <w:tcW w:w="3336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lang w:val="ru-RU"/>
              </w:rPr>
              <w:t>Буткевич Ольга Васильевна</w:t>
            </w:r>
          </w:p>
        </w:tc>
        <w:tc>
          <w:tcPr>
            <w:tcW w:w="4277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lang w:val="ru-RU"/>
              </w:rPr>
              <w:t>Юридический факультет</w:t>
            </w:r>
          </w:p>
        </w:tc>
        <w:tc>
          <w:tcPr>
            <w:tcW w:w="1335" w:type="dxa"/>
            <w:tcBorders>
              <w:top w:val="single" w:sz="2" w:space="0" w:color="000080"/>
              <w:left w:val="single" w:sz="2" w:space="0" w:color="000001"/>
              <w:bottom w:val="single" w:sz="2" w:space="0" w:color="000080"/>
              <w:right w:val="single" w:sz="2" w:space="0" w:color="000001"/>
              <w:insideH w:val="single" w:sz="2" w:space="0" w:color="000080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lang w:val="ru-RU"/>
              </w:rPr>
              <w:t>1</w:t>
            </w:r>
            <w:r>
              <w:rPr>
                <w:rStyle w:val="FontStyle11"/>
                <w:lang w:val="ru-RU"/>
              </w:rPr>
              <w:t>0</w:t>
            </w:r>
            <w:r>
              <w:rPr>
                <w:rStyle w:val="FontStyle11"/>
                <w:lang w:val="ru-RU"/>
              </w:rPr>
              <w:t>00</w:t>
            </w:r>
          </w:p>
        </w:tc>
      </w:tr>
    </w:tbl>
    <w:p>
      <w:pPr>
        <w:pStyle w:val="Normal"/>
        <w:widowControl/>
        <w:shd w:val="clear" w:color="auto" w:fill="FFFFFF"/>
        <w:tabs>
          <w:tab w:val="left" w:pos="993" w:leader="none"/>
        </w:tabs>
        <w:overflowPunct w:val="false"/>
        <w:bidi w:val="0"/>
        <w:spacing w:lineRule="auto" w:line="360" w:before="0" w:after="0"/>
        <w:ind w:hanging="0"/>
        <w:contextualSpacing/>
        <w:jc w:val="both"/>
        <w:textAlignment w:val="baseline"/>
        <w:rPr>
          <w:rStyle w:val="FontStyle11"/>
          <w:rFonts w:eastAsia="SimSun" w:cs="Mangal"/>
          <w:lang w:bidi="hi-IN"/>
        </w:rPr>
      </w:pPr>
      <w:r>
        <w:rPr>
          <w:rFonts w:eastAsia="SimSun" w:cs="Mangal"/>
          <w:lang w:bidi="hi-IN"/>
        </w:rPr>
      </w:r>
    </w:p>
    <w:p>
      <w:pPr>
        <w:pStyle w:val="Normal"/>
        <w:widowControl/>
        <w:tabs>
          <w:tab w:val="left" w:pos="993" w:leader="none"/>
        </w:tabs>
        <w:suppressAutoHyphens w:val="true"/>
        <w:spacing w:lineRule="auto" w:line="276"/>
        <w:ind w:hanging="0"/>
        <w:jc w:val="both"/>
        <w:rPr/>
      </w:pPr>
      <w:r>
        <w:rPr>
          <w:rStyle w:val="FontStyle11"/>
          <w:rFonts w:eastAsia="SimSun"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shd w:fill="FFFFFF" w:val="clear"/>
          <w:lang w:bidi="hi-IN"/>
        </w:rPr>
        <w:t xml:space="preserve">                                                                                                           </w:t>
      </w:r>
      <w:r>
        <w:rPr>
          <w:rStyle w:val="FontStyle11"/>
          <w:rFonts w:eastAsia="SimSun" w:cs="Mangal" w:ascii="Times New Roman" w:hAnsi="Times New Roman"/>
          <w:lang w:bidi="hi-IN"/>
        </w:rPr>
        <w:t xml:space="preserve">  </w:t>
      </w:r>
      <w:r>
        <w:rPr>
          <w:rStyle w:val="FontStyle11"/>
          <w:rFonts w:eastAsia="SimSun" w:cs="Mangal"/>
          <w:b/>
          <w:bCs/>
          <w:sz w:val="30"/>
          <w:szCs w:val="30"/>
          <w:lang w:bidi="hi-IN"/>
        </w:rPr>
        <w:t>Приложение № 2</w:t>
      </w:r>
    </w:p>
    <w:p>
      <w:pPr>
        <w:pStyle w:val="Normal"/>
        <w:widowControl/>
        <w:tabs>
          <w:tab w:val="left" w:pos="993" w:leader="none"/>
        </w:tabs>
        <w:suppressAutoHyphens w:val="true"/>
        <w:spacing w:lineRule="auto" w:line="276"/>
        <w:ind w:hanging="0"/>
        <w:jc w:val="both"/>
        <w:rPr>
          <w:rStyle w:val="FontStyle11"/>
          <w:rFonts w:eastAsia="SimSun" w:cs="Mangal"/>
          <w:b/>
          <w:b/>
          <w:bCs/>
          <w:sz w:val="30"/>
          <w:szCs w:val="30"/>
          <w:lang w:bidi="hi-IN"/>
        </w:rPr>
      </w:pPr>
      <w:r>
        <w:rPr>
          <w:rFonts w:eastAsia="SimSun" w:cs="Mangal"/>
          <w:b/>
          <w:bCs/>
          <w:sz w:val="30"/>
          <w:szCs w:val="30"/>
          <w:lang w:bidi="hi-IN"/>
        </w:rPr>
      </w:r>
    </w:p>
    <w:tbl>
      <w:tblPr>
        <w:tblW w:w="9735" w:type="dxa"/>
        <w:jc w:val="left"/>
        <w:tblInd w:w="-2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793"/>
        <w:gridCol w:w="2386"/>
        <w:gridCol w:w="3175"/>
        <w:gridCol w:w="2157"/>
        <w:gridCol w:w="1224"/>
      </w:tblGrid>
      <w:tr>
        <w:trPr>
          <w:tblHeader w:val="true"/>
        </w:trPr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rFonts w:ascii="Times New Roman" w:hAnsi="Times New Roman"/>
                <w:b/>
                <w:bCs/>
              </w:rPr>
              <w:t xml:space="preserve">ФИО </w:t>
            </w:r>
          </w:p>
          <w:p>
            <w:pPr>
              <w:pStyle w:val="Style21"/>
              <w:jc w:val="center"/>
              <w:rPr/>
            </w:pPr>
            <w:r>
              <w:rPr>
                <w:rStyle w:val="FontStyle11"/>
                <w:rFonts w:ascii="Times New Roman" w:hAnsi="Times New Roman"/>
                <w:b/>
                <w:bCs/>
              </w:rPr>
              <w:t>члена профсоюза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rFonts w:ascii="Times New Roman" w:hAnsi="Times New Roman"/>
                <w:b/>
                <w:bCs/>
              </w:rPr>
              <w:t>Факультет / структурное подразделение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rFonts w:ascii="Times New Roman" w:hAnsi="Times New Roman"/>
                <w:b/>
                <w:bCs/>
              </w:rPr>
              <w:t>Основание выдачи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jc w:val="center"/>
              <w:rPr/>
            </w:pPr>
            <w:r>
              <w:rPr>
                <w:rStyle w:val="FontStyle11"/>
                <w:rFonts w:ascii="Times New Roman" w:hAnsi="Times New Roman"/>
                <w:b/>
                <w:bCs/>
              </w:rPr>
              <w:t>Сумма, руб.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2"/>
              </w:numPr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Бойко Георгий Евгеньевич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bookmarkStart w:id="12" w:name="__DdeLink__468_32995581916"/>
            <w:bookmarkEnd w:id="12"/>
            <w:r>
              <w:rPr/>
              <w:t>Биологии и химии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60-летие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2</w:t>
            </w:r>
            <w:r>
              <w:rPr/>
              <w:t>000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2"/>
              </w:numPr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Водопьянова Наталья Владимировна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Биологии и химии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50-летие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2000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2"/>
              </w:numPr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Гуменюк Виктор Иванович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Славянской филологи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65-летие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3000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Деркач Василий Васильевич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Славянской филологи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60-летие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2000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Кислицина Наталья Николаевна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Иностранных языков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50-летие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2000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КурьяновСергей Олегович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Славянской  филологии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60-летие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3000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Полховская Елена Васильевна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Английской филологии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50-летие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2000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Рыбникова Людмила Андреевна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Биологии и химии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60-летие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2</w:t>
            </w:r>
            <w:r>
              <w:rPr/>
              <w:t>000</w:t>
            </w:r>
          </w:p>
        </w:tc>
      </w:tr>
      <w:tr>
        <w:trPr/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Style2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Соловьев Виктор Васильевич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Биологии и химии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60-летие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hd w:val="clear" w:color="auto" w:fill="FFFFFF"/>
              <w:tabs>
                <w:tab w:val="left" w:pos="3475" w:leader="none"/>
              </w:tabs>
              <w:jc w:val="center"/>
              <w:rPr/>
            </w:pPr>
            <w:r>
              <w:rPr/>
              <w:t>2</w:t>
            </w:r>
            <w:r>
              <w:rPr/>
              <w:t>000</w:t>
            </w:r>
          </w:p>
        </w:tc>
      </w:tr>
    </w:tbl>
    <w:p>
      <w:pPr>
        <w:pStyle w:val="Normal"/>
        <w:widowControl/>
        <w:shd w:val="clear" w:color="auto" w:fill="FFFFFF"/>
        <w:tabs>
          <w:tab w:val="left" w:pos="993" w:leader="none"/>
        </w:tabs>
        <w:suppressAutoHyphens w:val="true"/>
        <w:overflowPunct w:val="false"/>
        <w:bidi w:val="0"/>
        <w:spacing w:lineRule="auto" w:line="276" w:before="0" w:after="0"/>
        <w:ind w:firstLine="737"/>
        <w:contextualSpacing/>
        <w:jc w:val="both"/>
        <w:textAlignment w:val="baseline"/>
        <w:rPr>
          <w:rStyle w:val="FontStyle1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hd w:val="clear" w:color="auto" w:fill="FFFFFF"/>
        <w:tabs>
          <w:tab w:val="left" w:pos="993" w:leader="none"/>
        </w:tabs>
        <w:overflowPunct w:val="false"/>
        <w:bidi w:val="0"/>
        <w:spacing w:lineRule="auto" w:line="276" w:before="0" w:after="0"/>
        <w:ind w:firstLine="567"/>
        <w:contextualSpacing/>
        <w:jc w:val="both"/>
        <w:textAlignment w:val="baseline"/>
        <w:rPr>
          <w:rStyle w:val="FontStyle11"/>
          <w:rFonts w:cs="Times New Roman"/>
          <w:b/>
          <w:b/>
          <w:bCs/>
          <w:i w:val="false"/>
          <w:i w:val="false"/>
          <w:iCs w:val="false"/>
          <w:color w:val="000000"/>
          <w:sz w:val="26"/>
          <w:szCs w:val="26"/>
          <w:shd w:fill="FFFFFF" w:val="clear"/>
        </w:rPr>
      </w:pP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  <w:shd w:fill="FFFFFF" w:val="clear"/>
        </w:rPr>
      </w:r>
    </w:p>
    <w:p>
      <w:pPr>
        <w:pStyle w:val="Normal"/>
        <w:widowControl/>
        <w:shd w:val="clear" w:color="auto" w:fill="FFFFFF"/>
        <w:tabs>
          <w:tab w:val="left" w:pos="993" w:leader="none"/>
        </w:tabs>
        <w:overflowPunct w:val="false"/>
        <w:bidi w:val="0"/>
        <w:spacing w:lineRule="auto" w:line="276" w:before="0" w:after="0"/>
        <w:ind w:firstLine="567"/>
        <w:contextualSpacing/>
        <w:jc w:val="both"/>
        <w:textAlignment w:val="baseline"/>
        <w:rPr>
          <w:rStyle w:val="FontStyle11"/>
          <w:rFonts w:cs="Times New Roman"/>
          <w:b/>
          <w:b/>
          <w:bCs/>
          <w:i w:val="false"/>
          <w:i w:val="false"/>
          <w:iCs w:val="false"/>
          <w:color w:val="000000"/>
          <w:sz w:val="26"/>
          <w:szCs w:val="26"/>
          <w:shd w:fill="FFFFFF" w:val="clear"/>
        </w:rPr>
      </w:pP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  <w:shd w:fill="FFFFFF" w:val="clear"/>
        </w:rPr>
      </w:r>
    </w:p>
    <w:p>
      <w:pPr>
        <w:pStyle w:val="Normal"/>
        <w:widowControl/>
        <w:shd w:val="clear" w:color="auto" w:fill="FFFFFF"/>
        <w:tabs>
          <w:tab w:val="left" w:pos="993" w:leader="none"/>
        </w:tabs>
        <w:overflowPunct w:val="false"/>
        <w:bidi w:val="0"/>
        <w:spacing w:lineRule="auto" w:line="276" w:before="0" w:after="0"/>
        <w:ind w:firstLine="567"/>
        <w:contextualSpacing/>
        <w:jc w:val="both"/>
        <w:textAlignment w:val="baseline"/>
        <w:rPr>
          <w:rStyle w:val="FontStyle11"/>
          <w:rFonts w:cs="Times New Roman"/>
          <w:b/>
          <w:b/>
          <w:bCs/>
          <w:i w:val="false"/>
          <w:i w:val="false"/>
          <w:iCs w:val="false"/>
          <w:color w:val="000000"/>
          <w:sz w:val="26"/>
          <w:szCs w:val="26"/>
          <w:shd w:fill="FFFFFF" w:val="clear"/>
        </w:rPr>
      </w:pP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  <w:shd w:fill="FFFFFF" w:val="clear"/>
        </w:rPr>
      </w:r>
    </w:p>
    <w:p>
      <w:pPr>
        <w:pStyle w:val="Normal"/>
        <w:tabs>
          <w:tab w:val="left" w:pos="993" w:leader="none"/>
        </w:tabs>
        <w:spacing w:lineRule="auto" w:line="276"/>
        <w:ind w:firstLine="567"/>
        <w:jc w:val="both"/>
        <w:rPr/>
      </w:pPr>
      <w:r>
        <w:rPr>
          <w:rStyle w:val="FontStyle11"/>
          <w:rFonts w:ascii="Times New Roman" w:hAnsi="Times New Roman"/>
          <w:b/>
        </w:rPr>
        <w:t>И. о. председателя профкома работников</w:t>
      </w:r>
    </w:p>
    <w:p>
      <w:pPr>
        <w:pStyle w:val="Normal"/>
        <w:tabs>
          <w:tab w:val="left" w:pos="993" w:leader="none"/>
        </w:tabs>
        <w:spacing w:lineRule="auto" w:line="276"/>
        <w:ind w:firstLine="567"/>
        <w:jc w:val="both"/>
        <w:rPr/>
      </w:pPr>
      <w:r>
        <w:rPr>
          <w:rStyle w:val="FontStyle11"/>
          <w:rFonts w:ascii="Times New Roman" w:hAnsi="Times New Roman"/>
          <w:b/>
        </w:rPr>
        <w:t xml:space="preserve">Таврической академии   </w:t>
        <w:tab/>
        <w:tab/>
        <w:tab/>
        <w:t xml:space="preserve">                                      С. И. Чмелёва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76"/>
        <w:jc w:val="both"/>
        <w:rPr>
          <w:rStyle w:val="FontStyle1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76"/>
        <w:ind w:firstLine="567"/>
        <w:jc w:val="both"/>
        <w:rPr/>
      </w:pPr>
      <w:bookmarkStart w:id="13" w:name="__DdeLink__5746_5465713301813"/>
      <w:bookmarkStart w:id="14" w:name="__DdeLink__46986_6184536181714"/>
      <w:bookmarkEnd w:id="13"/>
      <w:bookmarkEnd w:id="14"/>
      <w:r>
        <w:rPr>
          <w:rStyle w:val="FontStyle11"/>
          <w:rFonts w:ascii="Times New Roman" w:hAnsi="Times New Roman"/>
          <w:b/>
          <w:bCs/>
        </w:rPr>
        <w:t>Секретарь</w:t>
        <w:tab/>
        <w:tab/>
        <w:tab/>
        <w:t xml:space="preserve">                                                             А.Н. Я</w:t>
      </w:r>
      <w:r>
        <w:rPr>
          <w:rStyle w:val="FontStyle11"/>
          <w:rFonts w:ascii="Times New Roman" w:hAnsi="Times New Roman"/>
          <w:b/>
          <w:bCs/>
        </w:rPr>
        <w:t>ковлев</w:t>
      </w:r>
    </w:p>
    <w:p>
      <w:pPr>
        <w:pStyle w:val="Style41"/>
        <w:widowControl/>
        <w:shd w:val="clear" w:color="auto" w:fill="FFFFFF"/>
        <w:tabs>
          <w:tab w:val="left" w:pos="993" w:leader="none"/>
        </w:tabs>
        <w:overflowPunct w:val="false"/>
        <w:bidi w:val="0"/>
        <w:spacing w:lineRule="auto" w:line="264" w:before="0" w:after="0"/>
        <w:ind w:left="0" w:right="0" w:firstLine="720"/>
        <w:contextualSpacing/>
        <w:jc w:val="right"/>
        <w:textAlignment w:val="baseline"/>
        <w:rPr>
          <w:rStyle w:val="FontStyle11"/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</w:r>
      <w:r>
        <w:br w:type="page"/>
      </w:r>
    </w:p>
    <w:p>
      <w:pPr>
        <w:pStyle w:val="Normal"/>
        <w:tabs>
          <w:tab w:val="left" w:pos="993" w:leader="none"/>
        </w:tabs>
        <w:ind w:firstLine="567"/>
        <w:jc w:val="right"/>
        <w:rPr/>
      </w:pPr>
      <w:r>
        <w:rPr/>
      </w:r>
    </w:p>
    <w:p>
      <w:pPr>
        <w:pStyle w:val="Normal"/>
        <w:widowControl/>
        <w:tabs>
          <w:tab w:val="left" w:pos="993" w:leader="none"/>
        </w:tabs>
        <w:suppressAutoHyphens w:val="true"/>
        <w:spacing w:lineRule="auto" w:line="276"/>
        <w:ind w:hanging="0"/>
        <w:jc w:val="both"/>
        <w:rPr>
          <w:rFonts w:cs="Times New Roman"/>
          <w:b/>
          <w:b/>
          <w:sz w:val="30"/>
          <w:szCs w:val="30"/>
        </w:rPr>
      </w:pPr>
      <w:r>
        <w:rPr>
          <w:rStyle w:val="FontStyle11"/>
          <w:rFonts w:eastAsia="SimSun" w:cs="Mangal" w:ascii="Times New Roman" w:hAnsi="Times New Roman"/>
          <w:b/>
          <w:sz w:val="30"/>
          <w:szCs w:val="30"/>
          <w:lang w:val="uk-UA" w:bidi="hi-IN"/>
        </w:rPr>
        <w:t xml:space="preserve">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360"/>
        <w:ind w:left="0" w:right="0" w:firstLine="56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>
      <w:start w:val="1"/>
      <w:numFmt w:val="decimal"/>
      <w:lvlText w:val="%5."/>
      <w:lvlJc w:val="left"/>
      <w:pPr>
        <w:tabs>
          <w:tab w:val="num" w:pos="2350"/>
        </w:tabs>
        <w:ind w:left="2350" w:hanging="360"/>
      </w:pPr>
    </w:lvl>
    <w:lvl w:ilvl="5">
      <w:start w:val="1"/>
      <w:numFmt w:val="decimal"/>
      <w:lvlText w:val="%6."/>
      <w:lvlJc w:val="left"/>
      <w:pPr>
        <w:tabs>
          <w:tab w:val="num" w:pos="2710"/>
        </w:tabs>
        <w:ind w:left="2710" w:hanging="360"/>
      </w:pPr>
    </w:lvl>
    <w:lvl w:ilvl="6">
      <w:start w:val="1"/>
      <w:numFmt w:val="decimal"/>
      <w:lvlText w:val="%7."/>
      <w:lvlJc w:val="left"/>
      <w:pPr>
        <w:tabs>
          <w:tab w:val="num" w:pos="3070"/>
        </w:tabs>
        <w:ind w:left="3070" w:hanging="360"/>
      </w:pPr>
    </w:lvl>
    <w:lvl w:ilvl="7">
      <w:start w:val="1"/>
      <w:numFmt w:val="decimal"/>
      <w:lvlText w:val="%8."/>
      <w:lvlJc w:val="left"/>
      <w:pPr>
        <w:tabs>
          <w:tab w:val="num" w:pos="3430"/>
        </w:tabs>
        <w:ind w:left="3430" w:hanging="360"/>
      </w:pPr>
    </w:lvl>
    <w:lvl w:ilvl="8">
      <w:start w:val="1"/>
      <w:numFmt w:val="decimal"/>
      <w:lvlText w:val="%9."/>
      <w:lvlJc w:val="left"/>
      <w:pPr>
        <w:tabs>
          <w:tab w:val="num" w:pos="3790"/>
        </w:tabs>
        <w:ind w:left="3790" w:hanging="36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003f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rsid w:val="00f4003f"/>
    <w:pPr>
      <w:tabs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rsid w:val="00f4003f"/>
    <w:pPr>
      <w:tabs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rsid w:val="00f4003f"/>
    <w:pPr>
      <w:tabs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sid w:val="00f4003f"/>
    <w:rPr/>
  </w:style>
  <w:style w:type="character" w:styleId="ListLabel20" w:customStyle="1">
    <w:name w:val="ListLabel 20"/>
    <w:qFormat/>
    <w:rsid w:val="00f4003f"/>
    <w:rPr>
      <w:rFonts w:cs="Times New Roman"/>
      <w:sz w:val="26"/>
    </w:rPr>
  </w:style>
  <w:style w:type="character" w:styleId="Style11" w:customStyle="1">
    <w:name w:val="Верхний колонтитул Знак"/>
    <w:basedOn w:val="DefaultParagraphFont"/>
    <w:link w:val="ad"/>
    <w:uiPriority w:val="99"/>
    <w:semiHidden/>
    <w:qFormat/>
    <w:rsid w:val="00c407a2"/>
    <w:rPr>
      <w:szCs w:val="21"/>
    </w:rPr>
  </w:style>
  <w:style w:type="character" w:styleId="Style12" w:customStyle="1">
    <w:name w:val="Нижний колонтитул Знак"/>
    <w:basedOn w:val="DefaultParagraphFont"/>
    <w:link w:val="af"/>
    <w:uiPriority w:val="99"/>
    <w:semiHidden/>
    <w:qFormat/>
    <w:rsid w:val="00c407a2"/>
    <w:rPr>
      <w:szCs w:val="21"/>
    </w:rPr>
  </w:style>
  <w:style w:type="character" w:styleId="ListLabel21">
    <w:name w:val="ListLabel 21"/>
    <w:qFormat/>
    <w:rPr>
      <w:rFonts w:cs="Times New Roman"/>
      <w:sz w:val="26"/>
    </w:rPr>
  </w:style>
  <w:style w:type="character" w:styleId="ListLabel22">
    <w:name w:val="ListLabel 22"/>
    <w:qFormat/>
    <w:rPr>
      <w:rFonts w:cs="Times New Roman"/>
      <w:sz w:val="26"/>
    </w:rPr>
  </w:style>
  <w:style w:type="character" w:styleId="ListLabel23">
    <w:name w:val="ListLabel 23"/>
    <w:qFormat/>
    <w:rPr>
      <w:rFonts w:ascii="Times New Roman" w:hAnsi="Times New Roman" w:cs="Times New Roman"/>
      <w:sz w:val="24"/>
    </w:rPr>
  </w:style>
  <w:style w:type="character" w:styleId="ListLabel24">
    <w:name w:val="ListLabel 24"/>
    <w:qFormat/>
    <w:rPr>
      <w:rFonts w:cs="Times New Roman"/>
      <w:sz w:val="26"/>
    </w:rPr>
  </w:style>
  <w:style w:type="character" w:styleId="ListLabel25">
    <w:name w:val="ListLabel 25"/>
    <w:qFormat/>
    <w:rPr>
      <w:rFonts w:cs="Times New Roman"/>
      <w:sz w:val="24"/>
    </w:rPr>
  </w:style>
  <w:style w:type="character" w:styleId="ListLabel26">
    <w:name w:val="ListLabel 26"/>
    <w:qFormat/>
    <w:rPr>
      <w:rFonts w:cs="Times New Roman"/>
      <w:sz w:val="26"/>
    </w:rPr>
  </w:style>
  <w:style w:type="character" w:styleId="ListLabel27">
    <w:name w:val="ListLabel 27"/>
    <w:qFormat/>
    <w:rPr>
      <w:rFonts w:cs="Times New Roman"/>
      <w:sz w:val="24"/>
    </w:rPr>
  </w:style>
  <w:style w:type="character" w:styleId="ListLabel28">
    <w:name w:val="ListLabel 28"/>
    <w:qFormat/>
    <w:rPr>
      <w:rFonts w:cs="Times New Roman"/>
      <w:sz w:val="26"/>
    </w:rPr>
  </w:style>
  <w:style w:type="character" w:styleId="ListLabel29">
    <w:name w:val="ListLabel 29"/>
    <w:qFormat/>
    <w:rPr>
      <w:rFonts w:cs="Times New Roman"/>
      <w:sz w:val="24"/>
    </w:rPr>
  </w:style>
  <w:style w:type="character" w:styleId="ListLabel30">
    <w:name w:val="ListLabel 30"/>
    <w:qFormat/>
    <w:rPr>
      <w:rFonts w:cs="Times New Roman"/>
      <w:sz w:val="24"/>
    </w:rPr>
  </w:style>
  <w:style w:type="character" w:styleId="ListLabel31">
    <w:name w:val="ListLabel 31"/>
    <w:qFormat/>
    <w:rPr>
      <w:rFonts w:cs="Times New Roman"/>
      <w:sz w:val="24"/>
    </w:rPr>
  </w:style>
  <w:style w:type="character" w:styleId="ListLabel32">
    <w:name w:val="ListLabel 32"/>
    <w:qFormat/>
    <w:rPr>
      <w:rFonts w:cs="Times New Roman"/>
      <w:sz w:val="24"/>
    </w:rPr>
  </w:style>
  <w:style w:type="character" w:styleId="ListLabel33">
    <w:name w:val="ListLabel 33"/>
    <w:qFormat/>
    <w:rPr>
      <w:rFonts w:cs="Times New Roman"/>
      <w:sz w:val="24"/>
    </w:rPr>
  </w:style>
  <w:style w:type="character" w:styleId="ListLabel34">
    <w:name w:val="ListLabel 34"/>
    <w:qFormat/>
    <w:rPr>
      <w:rFonts w:cs="Times New Roman"/>
      <w:sz w:val="24"/>
    </w:rPr>
  </w:style>
  <w:style w:type="character" w:styleId="ListLabel35">
    <w:name w:val="ListLabel 35"/>
    <w:qFormat/>
    <w:rPr>
      <w:rFonts w:cs="Times New Roman"/>
      <w:sz w:val="26"/>
    </w:rPr>
  </w:style>
  <w:style w:type="character" w:styleId="ListLabel36">
    <w:name w:val="ListLabel 36"/>
    <w:qFormat/>
    <w:rPr>
      <w:rFonts w:cs="Times New Roman"/>
      <w:sz w:val="26"/>
    </w:rPr>
  </w:style>
  <w:style w:type="character" w:styleId="ListLabel37">
    <w:name w:val="ListLabel 37"/>
    <w:qFormat/>
    <w:rPr>
      <w:rFonts w:cs="Times New Roman"/>
      <w:sz w:val="26"/>
    </w:rPr>
  </w:style>
  <w:style w:type="character" w:styleId="ListLabel38">
    <w:name w:val="ListLabel 38"/>
    <w:qFormat/>
    <w:rPr>
      <w:rFonts w:cs="Times New Roman"/>
      <w:sz w:val="26"/>
    </w:rPr>
  </w:style>
  <w:style w:type="character" w:styleId="ListLabel39">
    <w:name w:val="ListLabel 39"/>
    <w:qFormat/>
    <w:rPr>
      <w:rFonts w:cs="Times New Roman"/>
      <w:sz w:val="26"/>
    </w:rPr>
  </w:style>
  <w:style w:type="character" w:styleId="ListLabel40">
    <w:name w:val="ListLabel 40"/>
    <w:qFormat/>
    <w:rPr>
      <w:rFonts w:cs="Times New Roman"/>
      <w:sz w:val="26"/>
    </w:rPr>
  </w:style>
  <w:style w:type="character" w:styleId="ListLabel41">
    <w:name w:val="ListLabel 41"/>
    <w:qFormat/>
    <w:rPr>
      <w:rFonts w:cs="Times New Roman"/>
      <w:sz w:val="26"/>
    </w:rPr>
  </w:style>
  <w:style w:type="character" w:styleId="ListLabel42">
    <w:name w:val="ListLabel 42"/>
    <w:qFormat/>
    <w:rPr>
      <w:rFonts w:cs="Times New Roman"/>
      <w:sz w:val="26"/>
    </w:rPr>
  </w:style>
  <w:style w:type="character" w:styleId="ListLabel43">
    <w:name w:val="ListLabel 43"/>
    <w:qFormat/>
    <w:rPr>
      <w:rFonts w:cs="Times New Roman"/>
      <w:sz w:val="26"/>
    </w:rPr>
  </w:style>
  <w:style w:type="character" w:styleId="ListLabel44">
    <w:name w:val="ListLabel 44"/>
    <w:qFormat/>
    <w:rPr>
      <w:rFonts w:cs="Times New Roman"/>
      <w:sz w:val="26"/>
    </w:rPr>
  </w:style>
  <w:style w:type="character" w:styleId="ListLabel45">
    <w:name w:val="ListLabel 45"/>
    <w:qFormat/>
    <w:rPr>
      <w:rFonts w:cs="Times New Roman"/>
      <w:sz w:val="26"/>
    </w:rPr>
  </w:style>
  <w:style w:type="character" w:styleId="ListLabel46">
    <w:name w:val="ListLabel 46"/>
    <w:qFormat/>
    <w:rPr>
      <w:rFonts w:ascii="Times New Roman" w:hAnsi="Times New Roman" w:cs="Times New Roman"/>
      <w:sz w:val="26"/>
    </w:rPr>
  </w:style>
  <w:style w:type="character" w:styleId="ListLabel47">
    <w:name w:val="ListLabel 47"/>
    <w:qFormat/>
    <w:rPr>
      <w:rFonts w:cs="Times New Roman"/>
      <w:sz w:val="26"/>
    </w:rPr>
  </w:style>
  <w:style w:type="character" w:styleId="ListLabel48">
    <w:name w:val="ListLabel 48"/>
    <w:qFormat/>
    <w:rPr>
      <w:rFonts w:cs="Times New Roman"/>
      <w:sz w:val="26"/>
    </w:rPr>
  </w:style>
  <w:style w:type="character" w:styleId="ListLabel49">
    <w:name w:val="ListLabel 49"/>
    <w:qFormat/>
    <w:rPr>
      <w:rFonts w:cs="Times New Roman"/>
      <w:sz w:val="26"/>
    </w:rPr>
  </w:style>
  <w:style w:type="character" w:styleId="ListLabel50">
    <w:name w:val="ListLabel 50"/>
    <w:qFormat/>
    <w:rPr>
      <w:rFonts w:cs="Times New Roman"/>
      <w:sz w:val="24"/>
    </w:rPr>
  </w:style>
  <w:style w:type="character" w:styleId="ListLabel51">
    <w:name w:val="ListLabel 51"/>
    <w:qFormat/>
    <w:rPr>
      <w:rFonts w:cs="Times New Roman"/>
      <w:sz w:val="26"/>
    </w:rPr>
  </w:style>
  <w:style w:type="character" w:styleId="ListLabel52">
    <w:name w:val="ListLabel 52"/>
    <w:qFormat/>
    <w:rPr>
      <w:rFonts w:cs="Times New Roman"/>
      <w:sz w:val="26"/>
    </w:rPr>
  </w:style>
  <w:style w:type="character" w:styleId="ListLabel53">
    <w:name w:val="ListLabel 53"/>
    <w:qFormat/>
    <w:rPr>
      <w:rFonts w:cs="Times New Roman"/>
      <w:sz w:val="26"/>
    </w:rPr>
  </w:style>
  <w:style w:type="paragraph" w:styleId="Style13" w:customStyle="1">
    <w:name w:val="Заголовок"/>
    <w:basedOn w:val="Normal"/>
    <w:next w:val="Style14"/>
    <w:qFormat/>
    <w:rsid w:val="00f4003f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Основной текст"/>
    <w:basedOn w:val="Normal"/>
    <w:rsid w:val="00f4003f"/>
    <w:pPr>
      <w:spacing w:lineRule="auto" w:line="288" w:before="0" w:after="140"/>
    </w:pPr>
    <w:rPr/>
  </w:style>
  <w:style w:type="paragraph" w:styleId="Style15">
    <w:name w:val="Список"/>
    <w:basedOn w:val="Style14"/>
    <w:rsid w:val="00f4003f"/>
    <w:pPr/>
    <w:rPr/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Заглавие"/>
    <w:basedOn w:val="Style13"/>
    <w:rsid w:val="00f4003f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f4003f"/>
    <w:pPr>
      <w:suppressLineNumbers/>
    </w:pPr>
    <w:rPr/>
  </w:style>
  <w:style w:type="paragraph" w:styleId="Style19" w:customStyle="1">
    <w:name w:val="Блочная цитата"/>
    <w:basedOn w:val="Normal"/>
    <w:qFormat/>
    <w:rsid w:val="00f4003f"/>
    <w:pPr>
      <w:spacing w:before="0" w:after="283"/>
      <w:ind w:left="567" w:right="567" w:hanging="0"/>
    </w:pPr>
    <w:rPr/>
  </w:style>
  <w:style w:type="paragraph" w:styleId="Style20">
    <w:name w:val="Подзаголовок"/>
    <w:basedOn w:val="Style13"/>
    <w:rsid w:val="00f4003f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rsid w:val="00f4003f"/>
    <w:pPr>
      <w:widowControl/>
      <w:spacing w:before="0" w:after="0"/>
      <w:ind w:left="720" w:hanging="0"/>
      <w:contextualSpacing/>
    </w:pPr>
    <w:rPr>
      <w:rFonts w:ascii="Times New Roman" w:hAnsi="Times New Roman" w:eastAsia="Times New Roman" w:cs="Times New Roman"/>
      <w:lang w:bidi="ar-SA"/>
    </w:rPr>
  </w:style>
  <w:style w:type="paragraph" w:styleId="Style21" w:customStyle="1">
    <w:name w:val="Содержимое таблицы"/>
    <w:basedOn w:val="Normal"/>
    <w:qFormat/>
    <w:rsid w:val="00f4003f"/>
    <w:pPr/>
    <w:rPr/>
  </w:style>
  <w:style w:type="paragraph" w:styleId="11" w:customStyle="1">
    <w:name w:val="Обычный1"/>
    <w:qFormat/>
    <w:rsid w:val="00f4003f"/>
    <w:pPr>
      <w:widowControl/>
      <w:tabs>
        <w:tab w:val="left" w:pos="709" w:leader="none"/>
      </w:tabs>
      <w:suppressAutoHyphens w:val="true"/>
      <w:bidi w:val="0"/>
      <w:spacing w:lineRule="atLeast" w:line="276" w:before="0" w:after="160"/>
      <w:jc w:val="left"/>
    </w:pPr>
    <w:rPr>
      <w:rFonts w:ascii="Calibri" w:hAnsi="Calibri" w:eastAsia="DejaVu Sans" w:cs="Times New Roman"/>
      <w:color w:val="00000A"/>
      <w:sz w:val="24"/>
      <w:szCs w:val="20"/>
      <w:lang w:val="en-US" w:eastAsia="zh-CN" w:bidi="hi-IN"/>
    </w:rPr>
  </w:style>
  <w:style w:type="paragraph" w:styleId="Style22">
    <w:name w:val="Верхний колонтитул"/>
    <w:basedOn w:val="Normal"/>
    <w:link w:val="ae"/>
    <w:uiPriority w:val="99"/>
    <w:semiHidden/>
    <w:unhideWhenUsed/>
    <w:rsid w:val="00c407a2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23">
    <w:name w:val="Нижний колонтитул"/>
    <w:basedOn w:val="Normal"/>
    <w:link w:val="af0"/>
    <w:uiPriority w:val="99"/>
    <w:semiHidden/>
    <w:unhideWhenUsed/>
    <w:rsid w:val="00c407a2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24">
    <w:name w:val="Абзац списка"/>
    <w:basedOn w:val="Normal"/>
    <w:qFormat/>
    <w:pPr>
      <w:widowControl/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41">
    <w:name w:val="Style4"/>
    <w:basedOn w:val="Normal"/>
    <w:qFormat/>
    <w:pPr>
      <w:spacing w:lineRule="exact" w:line="322"/>
      <w:ind w:left="0" w:right="0" w:firstLine="710"/>
      <w:jc w:val="both"/>
    </w:pPr>
    <w:rPr/>
  </w:style>
  <w:style w:type="paragraph" w:styleId="Style25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6">
    <w:name w:val="WW8Num6"/>
  </w:style>
  <w:style w:type="numbering" w:styleId="WW8Num9">
    <w:name w:val="WW8Num9"/>
  </w:style>
  <w:style w:type="numbering" w:styleId="WW8Num4">
    <w:name w:val="WW8Num4"/>
  </w:style>
  <w:style w:type="numbering" w:styleId="WW8Num3">
    <w:name w:val="WW8Num3"/>
  </w:style>
  <w:style w:type="numbering" w:styleId="WW8Num5">
    <w:name w:val="WW8Num5"/>
  </w:style>
  <w:style w:type="numbering" w:styleId="WW8Num2">
    <w:name w:val="WW8Num2"/>
  </w:style>
  <w:style w:type="numbering" w:styleId="WW8Num7">
    <w:name w:val="WW8Num7"/>
  </w:style>
  <w:style w:type="numbering" w:styleId="WW8Num8">
    <w:name w:val="WW8Num8"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Application>LibreOffice/5.0.1.2$Windows_X86_64 LibreOffice_project/81898c9f5c0d43f3473ba111d7b351050be20261</Application>
  <Paragraphs>195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2017-11-28T11:07:00Z</dcterms:created>
  <dc:language>ru-RU</dc:language>
  <cp:lastPrinted>2018-02-13T11:40:56Z</cp:lastPrinted>
  <dcterms:modified xsi:type="dcterms:W3CDTF">2018-02-13T13:53:32Z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